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E9" w:rsidRDefault="00CB67E9"/>
    <w:p w:rsidR="004864D2" w:rsidRPr="002F119A" w:rsidRDefault="004864D2" w:rsidP="004864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2F119A">
        <w:rPr>
          <w:rFonts w:ascii="Times New Roman" w:hAnsi="Times New Roman" w:cs="Times New Roman"/>
          <w:lang w:val="ru-RU"/>
        </w:rPr>
        <w:t xml:space="preserve">Приложение к ООП </w:t>
      </w:r>
      <w:r>
        <w:rPr>
          <w:rFonts w:ascii="Times New Roman" w:hAnsi="Times New Roman" w:cs="Times New Roman"/>
          <w:lang w:val="ru-RU"/>
        </w:rPr>
        <w:t>О</w:t>
      </w:r>
      <w:r w:rsidRPr="002F119A">
        <w:rPr>
          <w:rFonts w:ascii="Times New Roman" w:hAnsi="Times New Roman" w:cs="Times New Roman"/>
          <w:lang w:val="ru-RU"/>
        </w:rPr>
        <w:t>ОО</w:t>
      </w: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864D2" w:rsidRPr="004A2D51" w:rsidRDefault="004864D2" w:rsidP="004864D2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864D2" w:rsidRPr="004A2D51" w:rsidRDefault="004864D2" w:rsidP="004864D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64D2" w:rsidRPr="004A2D51" w:rsidRDefault="004864D2" w:rsidP="004864D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ПРОГРАММА ВНЕУРОЧНОЙ ДЕЯТЕЛЬНОСТИ</w:t>
      </w:r>
    </w:p>
    <w:p w:rsidR="004864D2" w:rsidRPr="004A2D51" w:rsidRDefault="004864D2" w:rsidP="004864D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Химическая лаборатория</w:t>
      </w:r>
      <w:r w:rsidRPr="004A2D5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864D2" w:rsidRPr="004A2D51" w:rsidRDefault="004864D2" w:rsidP="004864D2">
      <w:pPr>
        <w:ind w:right="-1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64D2" w:rsidRPr="004A2D51" w:rsidRDefault="004864D2" w:rsidP="004864D2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4864D2" w:rsidRDefault="004864D2" w:rsidP="004864D2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 </w:t>
      </w:r>
      <w:r w:rsidRPr="004A2D5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</w:p>
    <w:p w:rsidR="000B507E" w:rsidRDefault="000B507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4D2" w:rsidRPr="004864D2" w:rsidRDefault="004864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B166E" w:rsidRPr="00B67F7C" w:rsidRDefault="006B166E">
      <w:pPr>
        <w:rPr>
          <w:lang w:val="ru-RU"/>
        </w:rPr>
      </w:pPr>
    </w:p>
    <w:p w:rsidR="006B166E" w:rsidRPr="00B67F7C" w:rsidRDefault="006B166E">
      <w:pPr>
        <w:rPr>
          <w:lang w:val="ru-RU"/>
        </w:rPr>
      </w:pPr>
    </w:p>
    <w:p w:rsidR="000B507E" w:rsidRPr="00B67F7C" w:rsidRDefault="000B507E">
      <w:pPr>
        <w:rPr>
          <w:lang w:val="ru-RU"/>
        </w:rPr>
      </w:pPr>
    </w:p>
    <w:p w:rsidR="000B507E" w:rsidRDefault="000B507E" w:rsidP="006B166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="Times New Roman"/>
          <w:b/>
          <w:color w:val="000000"/>
          <w:lang w:val="ru-RU" w:bidi="ar-SA"/>
        </w:rPr>
      </w:pPr>
      <w:r w:rsidRPr="001E79BB">
        <w:rPr>
          <w:rFonts w:ascii="Times New Roman" w:eastAsiaTheme="minorHAnsi" w:hAnsi="Times New Roman" w:cs="Times New Roman"/>
          <w:b/>
          <w:color w:val="000000"/>
          <w:lang w:val="ru-RU" w:bidi="ar-SA"/>
        </w:rPr>
        <w:lastRenderedPageBreak/>
        <w:t>Результаты освоения курса внеурочной деятельности «</w:t>
      </w:r>
      <w:r>
        <w:rPr>
          <w:rFonts w:ascii="Times New Roman" w:eastAsiaTheme="minorHAnsi" w:hAnsi="Times New Roman" w:cs="Times New Roman"/>
          <w:b/>
          <w:color w:val="000000"/>
          <w:lang w:val="ru-RU" w:bidi="ar-SA"/>
        </w:rPr>
        <w:t>Химическая лаборатория</w:t>
      </w:r>
      <w:r w:rsidRPr="001E79BB">
        <w:rPr>
          <w:rFonts w:ascii="Times New Roman" w:eastAsiaTheme="minorHAnsi" w:hAnsi="Times New Roman" w:cs="Times New Roman"/>
          <w:b/>
          <w:color w:val="000000"/>
          <w:lang w:val="ru-RU" w:bidi="ar-SA"/>
        </w:rPr>
        <w:t>»</w:t>
      </w:r>
    </w:p>
    <w:p w:rsidR="00B67F7C" w:rsidRPr="00B67F7C" w:rsidRDefault="00B67F7C" w:rsidP="00B67F7C">
      <w:pPr>
        <w:pStyle w:val="a3"/>
        <w:ind w:left="0"/>
        <w:rPr>
          <w:rFonts w:ascii="Times New Roman" w:eastAsiaTheme="minorHAnsi" w:hAnsi="Times New Roman" w:cs="Times New Roman"/>
          <w:b/>
          <w:color w:val="000000"/>
          <w:lang w:val="ru-RU" w:bidi="ar-SA"/>
        </w:rPr>
      </w:pPr>
      <w:r w:rsidRPr="00B67F7C">
        <w:rPr>
          <w:rStyle w:val="fontstyle21"/>
          <w:sz w:val="24"/>
          <w:szCs w:val="24"/>
          <w:lang w:val="ru-RU"/>
        </w:rPr>
        <w:t xml:space="preserve">Планируемые результаты освоения программы учебного курса уточняют и конкретизируют общее понимание личностных, </w:t>
      </w:r>
      <w:proofErr w:type="spellStart"/>
      <w:r w:rsidRPr="00B67F7C">
        <w:rPr>
          <w:rStyle w:val="fontstyle21"/>
          <w:sz w:val="24"/>
          <w:szCs w:val="24"/>
          <w:lang w:val="ru-RU"/>
        </w:rPr>
        <w:t>метапредметных</w:t>
      </w:r>
      <w:proofErr w:type="spellEnd"/>
      <w:r w:rsidRPr="00B67F7C">
        <w:rPr>
          <w:color w:val="000000"/>
          <w:lang w:val="ru-RU"/>
        </w:rPr>
        <w:t xml:space="preserve"> </w:t>
      </w:r>
      <w:r w:rsidRPr="00B67F7C">
        <w:rPr>
          <w:rStyle w:val="fontstyle21"/>
          <w:sz w:val="24"/>
          <w:szCs w:val="24"/>
          <w:lang w:val="ru-RU"/>
        </w:rPr>
        <w:t>и предметных результатов как с позиций организации их достижения в образовательной деятельности, так и с позиций оценки достижения</w:t>
      </w:r>
      <w:r w:rsidRPr="00B67F7C">
        <w:rPr>
          <w:color w:val="000000"/>
          <w:lang w:val="ru-RU"/>
        </w:rPr>
        <w:t xml:space="preserve"> </w:t>
      </w:r>
      <w:r w:rsidRPr="00B67F7C">
        <w:rPr>
          <w:rStyle w:val="fontstyle21"/>
          <w:sz w:val="24"/>
          <w:szCs w:val="24"/>
          <w:lang w:val="ru-RU"/>
        </w:rPr>
        <w:t>этих результатов.</w:t>
      </w:r>
      <w:r w:rsidRPr="00B67F7C">
        <w:rPr>
          <w:color w:val="000000"/>
          <w:lang w:val="ru-RU"/>
        </w:rPr>
        <w:br/>
      </w:r>
      <w:r w:rsidRPr="00B67F7C">
        <w:rPr>
          <w:rStyle w:val="fontstyle21"/>
          <w:sz w:val="24"/>
          <w:szCs w:val="24"/>
          <w:lang w:val="ru-RU"/>
        </w:rPr>
        <w:t>Результаты изучения учебного (элективного) курса по выбору обучающихся должны отражать:</w:t>
      </w:r>
      <w:r w:rsidRPr="00B67F7C">
        <w:rPr>
          <w:color w:val="000000"/>
          <w:lang w:val="ru-RU"/>
        </w:rPr>
        <w:br/>
      </w:r>
      <w:r w:rsidRPr="00B67F7C">
        <w:rPr>
          <w:rStyle w:val="fontstyle21"/>
          <w:sz w:val="24"/>
          <w:szCs w:val="24"/>
          <w:lang w:val="ru-RU"/>
        </w:rPr>
        <w:t>- развитие личности обучающихся средствами предлагаемого для изучения учебного предмета, курса: развитие общей культуры</w:t>
      </w:r>
      <w:r w:rsidRPr="00B67F7C">
        <w:rPr>
          <w:color w:val="000000"/>
          <w:lang w:val="ru-RU"/>
        </w:rPr>
        <w:t xml:space="preserve"> </w:t>
      </w:r>
      <w:r w:rsidRPr="00B67F7C">
        <w:rPr>
          <w:rStyle w:val="fontstyle21"/>
          <w:sz w:val="24"/>
          <w:szCs w:val="24"/>
          <w:lang w:val="ru-RU"/>
        </w:rPr>
        <w:t>обучающихся, их мировоззрения, ценностно-смысловых установок, развитие познавательных, регулятивных и коммуникативных</w:t>
      </w:r>
      <w:r w:rsidRPr="00B67F7C">
        <w:rPr>
          <w:color w:val="000000"/>
          <w:lang w:val="ru-RU"/>
        </w:rPr>
        <w:br/>
      </w:r>
      <w:r w:rsidRPr="00B67F7C">
        <w:rPr>
          <w:rStyle w:val="fontstyle21"/>
          <w:sz w:val="24"/>
          <w:szCs w:val="24"/>
          <w:lang w:val="ru-RU"/>
        </w:rPr>
        <w:t>способностей, готовности и способности к саморазвитию и профессиональному самоопределению;</w:t>
      </w:r>
      <w:r w:rsidRPr="00B67F7C">
        <w:rPr>
          <w:color w:val="000000"/>
          <w:lang w:val="ru-RU"/>
        </w:rPr>
        <w:br/>
      </w:r>
      <w:r w:rsidRPr="00B67F7C">
        <w:rPr>
          <w:rStyle w:val="fontstyle21"/>
          <w:sz w:val="24"/>
          <w:szCs w:val="24"/>
          <w:lang w:val="ru-RU"/>
        </w:rPr>
        <w:t>- овладение систематическими знаниями и приобретение опыта осуществления целесообразной и результативной деятельности;</w:t>
      </w:r>
      <w:r w:rsidRPr="00B67F7C">
        <w:rPr>
          <w:color w:val="000000"/>
          <w:lang w:val="ru-RU"/>
        </w:rPr>
        <w:br/>
      </w:r>
      <w:r w:rsidRPr="00B67F7C">
        <w:rPr>
          <w:rStyle w:val="fontstyle21"/>
          <w:sz w:val="24"/>
          <w:szCs w:val="24"/>
          <w:lang w:val="ru-RU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</w:t>
      </w:r>
      <w:r w:rsidRPr="00B67F7C">
        <w:rPr>
          <w:rStyle w:val="fontstyle01"/>
          <w:b w:val="0"/>
          <w:sz w:val="24"/>
          <w:szCs w:val="24"/>
          <w:lang w:val="ru-RU"/>
        </w:rPr>
        <w:t>самостоятельному приобретению и интеграции знаний, коммуникации и сотрудничеству, эффективному решению (разрешению) проблем,</w:t>
      </w:r>
      <w:r w:rsidRPr="00B67F7C">
        <w:rPr>
          <w:b/>
          <w:color w:val="000000"/>
          <w:lang w:val="ru-RU"/>
        </w:rPr>
        <w:t xml:space="preserve"> </w:t>
      </w:r>
      <w:r w:rsidRPr="00B67F7C">
        <w:rPr>
          <w:rStyle w:val="fontstyle01"/>
          <w:b w:val="0"/>
          <w:sz w:val="24"/>
          <w:szCs w:val="24"/>
          <w:lang w:val="ru-RU"/>
        </w:rPr>
        <w:t xml:space="preserve">осознанному использованию информационных и коммуникационных технологий, самоорганизации и </w:t>
      </w:r>
      <w:proofErr w:type="spellStart"/>
      <w:r w:rsidRPr="00B67F7C">
        <w:rPr>
          <w:rStyle w:val="fontstyle01"/>
          <w:b w:val="0"/>
          <w:sz w:val="24"/>
          <w:szCs w:val="24"/>
          <w:lang w:val="ru-RU"/>
        </w:rPr>
        <w:t>саморегуляции</w:t>
      </w:r>
      <w:proofErr w:type="spellEnd"/>
      <w:r w:rsidRPr="00B67F7C">
        <w:rPr>
          <w:rStyle w:val="fontstyle01"/>
          <w:b w:val="0"/>
          <w:sz w:val="24"/>
          <w:szCs w:val="24"/>
          <w:lang w:val="ru-RU"/>
        </w:rPr>
        <w:t>;</w:t>
      </w:r>
      <w:r w:rsidRPr="00B67F7C">
        <w:rPr>
          <w:b/>
          <w:color w:val="000000"/>
          <w:lang w:val="ru-RU"/>
        </w:rPr>
        <w:br/>
      </w:r>
      <w:r w:rsidRPr="00B67F7C">
        <w:rPr>
          <w:rStyle w:val="fontstyle01"/>
          <w:b w:val="0"/>
          <w:sz w:val="24"/>
          <w:szCs w:val="24"/>
          <w:lang w:val="ru-RU"/>
        </w:rPr>
        <w:t>- академической мобильности и (или) возможности поддерживать избранное направление образования;</w:t>
      </w:r>
      <w:r w:rsidRPr="00B67F7C">
        <w:rPr>
          <w:b/>
          <w:color w:val="000000"/>
          <w:lang w:val="ru-RU"/>
        </w:rPr>
        <w:br/>
      </w:r>
      <w:r w:rsidRPr="00B67F7C">
        <w:rPr>
          <w:rStyle w:val="fontstyle01"/>
          <w:b w:val="0"/>
          <w:sz w:val="24"/>
          <w:szCs w:val="24"/>
          <w:lang w:val="ru-RU"/>
        </w:rPr>
        <w:t>-обеспечение профессиональной ориентации обучающихся.</w:t>
      </w:r>
      <w:r w:rsidRPr="00B67F7C">
        <w:rPr>
          <w:b/>
          <w:color w:val="000000"/>
          <w:lang w:val="ru-RU"/>
        </w:rPr>
        <w:br/>
      </w:r>
    </w:p>
    <w:p w:rsidR="000B507E" w:rsidRPr="001E79BB" w:rsidRDefault="000B507E" w:rsidP="000B507E">
      <w:pPr>
        <w:pStyle w:val="a4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1E79BB">
        <w:rPr>
          <w:rFonts w:ascii="Times New Roman" w:hAnsi="Times New Roman"/>
          <w:b/>
          <w:bCs/>
          <w:szCs w:val="24"/>
          <w:lang w:val="ru-RU"/>
        </w:rPr>
        <w:t>Личностные</w:t>
      </w:r>
      <w:r w:rsidRPr="001E79BB">
        <w:rPr>
          <w:rFonts w:ascii="Times New Roman" w:hAnsi="Times New Roman"/>
          <w:b/>
          <w:bCs/>
          <w:szCs w:val="24"/>
        </w:rPr>
        <w:t> </w:t>
      </w:r>
      <w:r w:rsidRPr="001E79BB">
        <w:rPr>
          <w:rFonts w:ascii="Times New Roman" w:hAnsi="Times New Roman"/>
          <w:bCs/>
          <w:szCs w:val="24"/>
          <w:lang w:val="ru-RU"/>
        </w:rPr>
        <w:t>универсальные учебные действия:</w:t>
      </w:r>
      <w:r>
        <w:rPr>
          <w:rFonts w:ascii="Times New Roman" w:hAnsi="Times New Roman"/>
          <w:bCs/>
          <w:szCs w:val="24"/>
          <w:lang w:val="ru-RU"/>
        </w:rPr>
        <w:t xml:space="preserve"> 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Развитие любознательности, сообразительности при выполнении</w:t>
      </w:r>
      <w:r w:rsidRPr="000B507E">
        <w:rPr>
          <w:color w:val="000000"/>
          <w:lang w:val="ru-RU"/>
        </w:rPr>
        <w:br/>
      </w:r>
      <w:r w:rsidRPr="000B507E">
        <w:rPr>
          <w:rStyle w:val="fontstyle21"/>
          <w:sz w:val="24"/>
          <w:szCs w:val="24"/>
          <w:lang w:val="ru-RU"/>
        </w:rPr>
        <w:t>разнообразных заданий проблемного и эвристического характера.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Развитие внимательности, настойчивости, целеустремленности – качеств</w:t>
      </w:r>
      <w:r w:rsidRPr="000B507E">
        <w:rPr>
          <w:color w:val="000000"/>
          <w:lang w:val="ru-RU"/>
        </w:rPr>
        <w:br/>
      </w:r>
      <w:r w:rsidRPr="000B507E">
        <w:rPr>
          <w:rStyle w:val="fontstyle21"/>
          <w:sz w:val="24"/>
          <w:szCs w:val="24"/>
          <w:lang w:val="ru-RU"/>
        </w:rPr>
        <w:t>весьма важных в практической деятельности любого человека.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Развитие самостоятельности суждений, независимости и нестандартности</w:t>
      </w:r>
      <w:r w:rsidRPr="000B507E">
        <w:rPr>
          <w:color w:val="000000"/>
          <w:lang w:val="ru-RU"/>
        </w:rPr>
        <w:br/>
      </w:r>
      <w:r w:rsidRPr="000B507E">
        <w:rPr>
          <w:rStyle w:val="fontstyle21"/>
          <w:sz w:val="24"/>
          <w:szCs w:val="24"/>
          <w:lang w:val="ru-RU"/>
        </w:rPr>
        <w:t>мышления.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Заинтересованность в расширении и углублении получаемых химических</w:t>
      </w:r>
      <w:r w:rsidRPr="000B507E">
        <w:rPr>
          <w:color w:val="000000"/>
          <w:lang w:val="ru-RU"/>
        </w:rPr>
        <w:br/>
      </w:r>
      <w:r w:rsidRPr="000B507E">
        <w:rPr>
          <w:rStyle w:val="fontstyle21"/>
          <w:sz w:val="24"/>
          <w:szCs w:val="24"/>
          <w:lang w:val="ru-RU"/>
        </w:rPr>
        <w:t>знаний.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Способность преодолевать трудности, доводить начатую работу до ее</w:t>
      </w:r>
      <w:r w:rsidRPr="000B507E">
        <w:rPr>
          <w:color w:val="000000"/>
          <w:lang w:val="ru-RU"/>
        </w:rPr>
        <w:br/>
      </w:r>
      <w:r w:rsidRPr="000B507E">
        <w:rPr>
          <w:rStyle w:val="fontstyle21"/>
          <w:sz w:val="24"/>
          <w:szCs w:val="24"/>
          <w:lang w:val="ru-RU"/>
        </w:rPr>
        <w:t>завершения.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Высказывать собственные суждения и давать им обоснование.</w:t>
      </w:r>
    </w:p>
    <w:p w:rsidR="000B507E" w:rsidRPr="000B507E" w:rsidRDefault="000B507E" w:rsidP="000B507E">
      <w:pPr>
        <w:pStyle w:val="a3"/>
        <w:numPr>
          <w:ilvl w:val="0"/>
          <w:numId w:val="3"/>
        </w:numPr>
        <w:rPr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Умение контролировать процесс и результат учебной деятельности.</w:t>
      </w:r>
    </w:p>
    <w:p w:rsidR="000B507E" w:rsidRPr="00771083" w:rsidRDefault="000B507E" w:rsidP="000B507E">
      <w:pPr>
        <w:pStyle w:val="a3"/>
        <w:numPr>
          <w:ilvl w:val="0"/>
          <w:numId w:val="3"/>
        </w:numPr>
        <w:rPr>
          <w:rStyle w:val="fontstyle21"/>
          <w:rFonts w:ascii="Calibri" w:hAnsi="Calibri" w:cs="Calibri"/>
          <w:color w:val="auto"/>
          <w:sz w:val="24"/>
          <w:szCs w:val="24"/>
          <w:lang w:val="ru-RU"/>
        </w:rPr>
      </w:pPr>
      <w:r w:rsidRPr="000B507E">
        <w:rPr>
          <w:rStyle w:val="fontstyle21"/>
          <w:sz w:val="24"/>
          <w:szCs w:val="24"/>
          <w:lang w:val="ru-RU"/>
        </w:rPr>
        <w:t>Самореализация личности обучающегося</w:t>
      </w:r>
      <w:r w:rsidR="00771083">
        <w:rPr>
          <w:rStyle w:val="fontstyle21"/>
          <w:sz w:val="24"/>
          <w:szCs w:val="24"/>
          <w:lang w:val="ru-RU"/>
        </w:rPr>
        <w:t>.</w:t>
      </w:r>
    </w:p>
    <w:p w:rsidR="00771083" w:rsidRPr="00771083" w:rsidRDefault="00771083" w:rsidP="007710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Н</w:t>
      </w:r>
      <w:r w:rsidRPr="00771083">
        <w:rPr>
          <w:rFonts w:ascii="Times New Roman" w:hAnsi="Times New Roman" w:cs="Times New Roman"/>
          <w:color w:val="000000"/>
          <w:lang w:val="ru-RU" w:eastAsia="ru-RU" w:bidi="ar-SA"/>
        </w:rPr>
        <w:t>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71083" w:rsidRPr="006719F2" w:rsidRDefault="00771083" w:rsidP="004864D2">
      <w:pPr>
        <w:pStyle w:val="a4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proofErr w:type="spellStart"/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Метапредметные</w:t>
      </w:r>
      <w:proofErr w:type="spellEnd"/>
      <w:r w:rsidRPr="006719F2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Pr="006719F2">
        <w:rPr>
          <w:rFonts w:ascii="Times New Roman" w:hAnsi="Times New Roman"/>
          <w:bCs/>
          <w:color w:val="000000" w:themeColor="text1"/>
          <w:szCs w:val="24"/>
          <w:lang w:val="ru-RU"/>
        </w:rPr>
        <w:t>универсальные учебные действия:</w:t>
      </w:r>
    </w:p>
    <w:p w:rsidR="000A468C" w:rsidRPr="000A468C" w:rsidRDefault="000A468C" w:rsidP="000A468C">
      <w:pPr>
        <w:rPr>
          <w:rStyle w:val="fontstyle21"/>
          <w:rFonts w:ascii="Calibri" w:hAnsi="Calibri" w:cs="Calibri"/>
          <w:color w:val="auto"/>
          <w:sz w:val="24"/>
          <w:szCs w:val="24"/>
          <w:lang w:val="ru-RU"/>
        </w:rPr>
      </w:pPr>
      <w:r w:rsidRPr="000A468C">
        <w:rPr>
          <w:rStyle w:val="fontstyle21"/>
          <w:sz w:val="24"/>
          <w:szCs w:val="24"/>
          <w:u w:val="single"/>
          <w:lang w:val="ru-RU"/>
        </w:rPr>
        <w:t>Регулятивные универсальные учебные действия: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Формулировать и удерживать учебную задачу.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Планировать пути достижения целей, осознанно выбирать наиболее</w:t>
      </w:r>
      <w:r w:rsidRPr="00771083">
        <w:rPr>
          <w:color w:val="000000"/>
          <w:lang w:val="ru-RU"/>
        </w:rPr>
        <w:br/>
      </w:r>
      <w:r w:rsidRPr="00771083">
        <w:rPr>
          <w:rStyle w:val="fontstyle21"/>
          <w:sz w:val="24"/>
          <w:szCs w:val="24"/>
          <w:lang w:val="ru-RU"/>
        </w:rPr>
        <w:t>эффективные способы решения учебных и познавательных задач.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Анализировать существующие и планировать будущие образовательные</w:t>
      </w:r>
      <w:r w:rsidRPr="00771083">
        <w:rPr>
          <w:color w:val="000000"/>
          <w:lang w:val="ru-RU"/>
        </w:rPr>
        <w:br/>
      </w:r>
      <w:r w:rsidRPr="00771083">
        <w:rPr>
          <w:rStyle w:val="fontstyle21"/>
          <w:sz w:val="24"/>
          <w:szCs w:val="24"/>
          <w:lang w:val="ru-RU"/>
        </w:rPr>
        <w:t>результаты.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Идентифицировать собственные проблемы и определять главную проблему.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lastRenderedPageBreak/>
        <w:t>Выдвигать версии решения проблемы, формулировать гипотезы,</w:t>
      </w:r>
      <w:r w:rsidRPr="00771083">
        <w:rPr>
          <w:color w:val="000000"/>
          <w:lang w:val="ru-RU"/>
        </w:rPr>
        <w:br/>
      </w:r>
      <w:r w:rsidRPr="00771083">
        <w:rPr>
          <w:rStyle w:val="fontstyle21"/>
          <w:sz w:val="24"/>
          <w:szCs w:val="24"/>
          <w:lang w:val="ru-RU"/>
        </w:rPr>
        <w:t>предвосхищать конечный результат.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Ставить цель деятельности на основе определенной проблемы и</w:t>
      </w:r>
      <w:r w:rsidRPr="00771083">
        <w:rPr>
          <w:color w:val="000000"/>
          <w:lang w:val="ru-RU"/>
        </w:rPr>
        <w:br/>
      </w:r>
      <w:r w:rsidRPr="00771083">
        <w:rPr>
          <w:rStyle w:val="fontstyle21"/>
          <w:sz w:val="24"/>
          <w:szCs w:val="24"/>
          <w:lang w:val="ru-RU"/>
        </w:rPr>
        <w:t>существующих возможностей.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Формулировать учебные задачи как шаги достижения поставленной цели</w:t>
      </w:r>
      <w:r w:rsidRPr="00771083">
        <w:rPr>
          <w:color w:val="000000"/>
          <w:lang w:val="ru-RU"/>
        </w:rPr>
        <w:br/>
      </w:r>
      <w:r w:rsidRPr="00771083">
        <w:rPr>
          <w:rStyle w:val="fontstyle21"/>
          <w:sz w:val="24"/>
          <w:szCs w:val="24"/>
          <w:lang w:val="ru-RU"/>
        </w:rPr>
        <w:t>деятельности.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Способствовать выбору индивидуального образовательного пути.</w:t>
      </w:r>
    </w:p>
    <w:p w:rsidR="00771083" w:rsidRPr="00771083" w:rsidRDefault="00771083" w:rsidP="00771083">
      <w:pPr>
        <w:pStyle w:val="a3"/>
        <w:numPr>
          <w:ilvl w:val="0"/>
          <w:numId w:val="5"/>
        </w:numPr>
        <w:rPr>
          <w:lang w:val="ru-RU"/>
        </w:rPr>
      </w:pPr>
      <w:r w:rsidRPr="00771083">
        <w:rPr>
          <w:rStyle w:val="fontstyle21"/>
          <w:sz w:val="24"/>
          <w:szCs w:val="24"/>
          <w:lang w:val="ru-RU"/>
        </w:rPr>
        <w:t>Обосновывать целевые ориентиры и приоритеты ссылками на ценности,</w:t>
      </w:r>
      <w:r w:rsidRPr="00771083">
        <w:rPr>
          <w:color w:val="000000"/>
          <w:lang w:val="ru-RU"/>
        </w:rPr>
        <w:br/>
      </w:r>
      <w:r w:rsidRPr="00771083">
        <w:rPr>
          <w:rStyle w:val="fontstyle21"/>
          <w:sz w:val="24"/>
          <w:szCs w:val="24"/>
          <w:lang w:val="ru-RU"/>
        </w:rPr>
        <w:t>указывая и обосновывая логическую последовательность шагов.</w:t>
      </w:r>
      <w:r w:rsidRPr="00771083">
        <w:rPr>
          <w:color w:val="000000"/>
          <w:lang w:val="ru-RU"/>
        </w:rPr>
        <w:br/>
      </w:r>
    </w:p>
    <w:p w:rsidR="00771083" w:rsidRPr="000A468C" w:rsidRDefault="000A468C" w:rsidP="000A468C">
      <w:pPr>
        <w:pStyle w:val="a4"/>
        <w:jc w:val="both"/>
        <w:rPr>
          <w:rFonts w:ascii="Times New Roman" w:hAnsi="Times New Roman"/>
          <w:bCs/>
          <w:i/>
          <w:color w:val="000000" w:themeColor="text1"/>
          <w:szCs w:val="24"/>
          <w:u w:val="single"/>
          <w:lang w:val="ru-RU"/>
        </w:rPr>
      </w:pPr>
      <w:bookmarkStart w:id="0" w:name="_GoBack"/>
      <w:bookmarkEnd w:id="0"/>
      <w:proofErr w:type="spellStart"/>
      <w:r w:rsidRPr="000A468C">
        <w:rPr>
          <w:rStyle w:val="fontstyle21"/>
          <w:sz w:val="24"/>
          <w:szCs w:val="24"/>
          <w:u w:val="single"/>
        </w:rPr>
        <w:t>Познавательные</w:t>
      </w:r>
      <w:proofErr w:type="spellEnd"/>
      <w:r w:rsidRPr="000A468C">
        <w:rPr>
          <w:rStyle w:val="fontstyle21"/>
          <w:sz w:val="24"/>
          <w:szCs w:val="24"/>
          <w:u w:val="single"/>
        </w:rPr>
        <w:t xml:space="preserve"> </w:t>
      </w:r>
      <w:proofErr w:type="spellStart"/>
      <w:r w:rsidRPr="000A468C">
        <w:rPr>
          <w:rStyle w:val="fontstyle21"/>
          <w:sz w:val="24"/>
          <w:szCs w:val="24"/>
          <w:u w:val="single"/>
        </w:rPr>
        <w:t>универсальные</w:t>
      </w:r>
      <w:proofErr w:type="spellEnd"/>
      <w:r w:rsidRPr="000A468C">
        <w:rPr>
          <w:rStyle w:val="fontstyle21"/>
          <w:sz w:val="24"/>
          <w:szCs w:val="24"/>
          <w:u w:val="single"/>
        </w:rPr>
        <w:t xml:space="preserve"> </w:t>
      </w:r>
      <w:proofErr w:type="spellStart"/>
      <w:r w:rsidRPr="000A468C">
        <w:rPr>
          <w:rStyle w:val="fontstyle21"/>
          <w:sz w:val="24"/>
          <w:szCs w:val="24"/>
          <w:u w:val="single"/>
        </w:rPr>
        <w:t>учебные</w:t>
      </w:r>
      <w:proofErr w:type="spellEnd"/>
      <w:r w:rsidRPr="000A468C">
        <w:rPr>
          <w:rStyle w:val="fontstyle21"/>
          <w:sz w:val="24"/>
          <w:szCs w:val="24"/>
          <w:u w:val="single"/>
        </w:rPr>
        <w:t xml:space="preserve"> </w:t>
      </w:r>
      <w:proofErr w:type="spellStart"/>
      <w:r w:rsidRPr="000A468C">
        <w:rPr>
          <w:rStyle w:val="fontstyle21"/>
          <w:sz w:val="24"/>
          <w:szCs w:val="24"/>
          <w:u w:val="single"/>
        </w:rPr>
        <w:t>действия</w:t>
      </w:r>
      <w:proofErr w:type="spellEnd"/>
      <w:r w:rsidRPr="000A468C">
        <w:rPr>
          <w:rStyle w:val="fontstyle21"/>
          <w:sz w:val="24"/>
          <w:szCs w:val="24"/>
          <w:u w:val="single"/>
        </w:rPr>
        <w:t>:</w:t>
      </w:r>
    </w:p>
    <w:p w:rsidR="00771083" w:rsidRDefault="00771083" w:rsidP="0077108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В</w:t>
      </w:r>
      <w:r w:rsidRPr="00771083">
        <w:rPr>
          <w:rFonts w:ascii="Times New Roman" w:hAnsi="Times New Roman" w:cs="Times New Roman"/>
          <w:color w:val="000000" w:themeColor="text1"/>
          <w:lang w:val="ru-RU" w:eastAsia="ru-RU" w:bidi="ar-SA"/>
        </w:rPr>
        <w:t>ыявлять и характеризовать существенные признаки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 объектов (явлений).</w:t>
      </w:r>
    </w:p>
    <w:p w:rsidR="00771083" w:rsidRDefault="00771083" w:rsidP="0077108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У</w:t>
      </w:r>
      <w:r w:rsidRPr="00771083">
        <w:rPr>
          <w:rFonts w:ascii="Times New Roman" w:hAnsi="Times New Roman" w:cs="Times New Roman"/>
          <w:color w:val="000000" w:themeColor="text1"/>
          <w:lang w:val="ru-RU" w:eastAsia="ru-RU" w:bidi="ar-SA"/>
        </w:rPr>
        <w:t>станавливать существенный признак классификации, основания для обобщения и сравнени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я, критерии проводимого анализа.</w:t>
      </w:r>
    </w:p>
    <w:p w:rsidR="00771083" w:rsidRDefault="00771083" w:rsidP="0077108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В</w:t>
      </w:r>
      <w:r w:rsidRPr="00771083">
        <w:rPr>
          <w:rFonts w:ascii="Times New Roman" w:hAnsi="Times New Roman" w:cs="Times New Roman"/>
          <w:color w:val="000000" w:themeColor="text1"/>
          <w:lang w:val="ru-RU" w:eastAsia="ru-RU" w:bidi="ar-SA"/>
        </w:rPr>
        <w:t>ыявлять причинно-следственные связи п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ри изучении явлений и процессов.</w:t>
      </w:r>
    </w:p>
    <w:p w:rsidR="00771083" w:rsidRDefault="00771083" w:rsidP="0077108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Д</w:t>
      </w:r>
      <w:r w:rsidRPr="00771083">
        <w:rPr>
          <w:rFonts w:ascii="Times New Roman" w:hAnsi="Times New Roman" w:cs="Times New Roman"/>
          <w:color w:val="000000" w:themeColor="text1"/>
          <w:lang w:val="ru-RU" w:eastAsia="ru-RU" w:bidi="ar-SA"/>
        </w:rPr>
        <w:t>елать выводы с использованием дедуктивных и индуктивных умозаключений, умозаключений по аналогии, формул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ировать гипотезы о взаимосвязях.</w:t>
      </w:r>
    </w:p>
    <w:p w:rsidR="00771083" w:rsidRPr="00771083" w:rsidRDefault="00771083" w:rsidP="0077108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В</w:t>
      </w:r>
      <w:r w:rsidRPr="00771083">
        <w:rPr>
          <w:rFonts w:ascii="Times New Roman" w:hAnsi="Times New Roman" w:cs="Times New Roman"/>
          <w:color w:val="000000" w:themeColor="text1"/>
          <w:lang w:val="ru-RU" w:eastAsia="ru-RU" w:bidi="ar-SA"/>
        </w:rPr>
        <w:t>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B166E" w:rsidRDefault="00771083" w:rsidP="00771083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И</w:t>
      </w:r>
      <w:r w:rsidRPr="00771083">
        <w:rPr>
          <w:rFonts w:ascii="Times New Roman" w:hAnsi="Times New Roman" w:cs="Times New Roman"/>
          <w:color w:val="000000" w:themeColor="text1"/>
          <w:lang w:val="ru-RU" w:eastAsia="ru-RU" w:bidi="ar-SA"/>
        </w:rPr>
        <w:t>спользовать вопросы как исслед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овательский инструмент познания.</w:t>
      </w:r>
    </w:p>
    <w:p w:rsidR="006B166E" w:rsidRDefault="006B166E" w:rsidP="00771083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Ф</w:t>
      </w:r>
      <w:r w:rsidR="00771083"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ормировать гипотезу об истинности собственных суждений и суждений других, аргум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ентировать свою позицию, мнение.</w:t>
      </w:r>
    </w:p>
    <w:p w:rsidR="006B166E" w:rsidRDefault="006B166E" w:rsidP="00771083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П</w:t>
      </w:r>
      <w:r w:rsidR="00771083"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роводить по самостоятельно составленному плану опыт, несложный эксперимент, небольшое исследование по установлению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 особенностей объекта изучения).</w:t>
      </w:r>
    </w:p>
    <w:p w:rsidR="00771083" w:rsidRPr="006B166E" w:rsidRDefault="006B166E" w:rsidP="00771083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С</w:t>
      </w:r>
      <w:r w:rsidR="00771083"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 xml:space="preserve">амостоятельно формулировать обобщения и выводы по результатам проведенного 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наблюдения, опыта, исследования.</w:t>
      </w:r>
    </w:p>
    <w:p w:rsidR="006B166E" w:rsidRDefault="006B166E" w:rsidP="0077108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П</w:t>
      </w:r>
      <w:r w:rsidR="00771083"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рименять различные методы, инструменты и запросы при поиске и отборе информации или данных из источников с учетом предложенной учеб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ной задачи и заданных критериев.</w:t>
      </w:r>
    </w:p>
    <w:p w:rsidR="006B166E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В</w:t>
      </w:r>
      <w:r w:rsidR="00771083"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ыбирать, анализировать, систематизировать и интерпретировать информацию различных видов и форм представле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ния.</w:t>
      </w:r>
    </w:p>
    <w:p w:rsidR="00771083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С</w:t>
      </w:r>
      <w:r w:rsidR="00771083"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амостоятельно выбирать оптимальную форму представления информации и иллюстрировать решаемые задачи несложными схемами, диаграммами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.</w:t>
      </w:r>
    </w:p>
    <w:p w:rsidR="000A468C" w:rsidRPr="000A468C" w:rsidRDefault="000A468C" w:rsidP="000A468C">
      <w:pPr>
        <w:shd w:val="clear" w:color="auto" w:fill="FFFFFF"/>
        <w:jc w:val="both"/>
        <w:rPr>
          <w:rStyle w:val="fontstyle21"/>
          <w:sz w:val="24"/>
          <w:szCs w:val="24"/>
          <w:u w:val="single"/>
          <w:lang w:val="ru-RU"/>
        </w:rPr>
      </w:pPr>
      <w:r w:rsidRPr="000A468C">
        <w:rPr>
          <w:rStyle w:val="fontstyle21"/>
          <w:sz w:val="24"/>
          <w:szCs w:val="24"/>
          <w:u w:val="single"/>
          <w:lang w:val="ru-RU"/>
        </w:rPr>
        <w:t>Коммуникативные универсальные учебные действия:</w:t>
      </w:r>
    </w:p>
    <w:p w:rsidR="006B166E" w:rsidRDefault="006B166E" w:rsidP="000A468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Выражать себя (свою точку зрения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) в устных и письменных текстах.</w:t>
      </w:r>
    </w:p>
    <w:p w:rsidR="006B166E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П</w:t>
      </w:r>
      <w:r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онимать намерения других, проявлять уважительное отношение к собеседнику и в корректной форм</w:t>
      </w: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е формулировать свои возражения.</w:t>
      </w:r>
    </w:p>
    <w:p w:rsidR="006B166E" w:rsidRPr="006B166E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B166E">
        <w:rPr>
          <w:rStyle w:val="fontstyle21"/>
          <w:sz w:val="24"/>
          <w:szCs w:val="24"/>
          <w:lang w:val="ru-RU"/>
        </w:rPr>
        <w:t>Договариваться и приходить к общему решению совместной деятельности.</w:t>
      </w:r>
    </w:p>
    <w:p w:rsidR="006B166E" w:rsidRPr="006B166E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fontstyle21"/>
          <w:color w:val="000000" w:themeColor="text1"/>
          <w:sz w:val="24"/>
          <w:szCs w:val="24"/>
          <w:lang w:val="ru-RU" w:eastAsia="ru-RU" w:bidi="ar-SA"/>
        </w:rPr>
      </w:pPr>
      <w:r w:rsidRPr="006B166E">
        <w:rPr>
          <w:rStyle w:val="fontstyle21"/>
          <w:sz w:val="24"/>
          <w:szCs w:val="24"/>
          <w:lang w:val="ru-RU"/>
        </w:rPr>
        <w:t>Учитывать разные мнения и стремиться к координации различных позиций в</w:t>
      </w:r>
      <w:r w:rsidRPr="006B166E">
        <w:rPr>
          <w:color w:val="000000"/>
          <w:lang w:val="ru-RU"/>
        </w:rPr>
        <w:br/>
      </w:r>
      <w:r w:rsidRPr="006B166E">
        <w:rPr>
          <w:rStyle w:val="fontstyle21"/>
          <w:sz w:val="24"/>
          <w:szCs w:val="24"/>
          <w:lang w:val="ru-RU"/>
        </w:rPr>
        <w:t>с</w:t>
      </w:r>
      <w:r>
        <w:rPr>
          <w:rStyle w:val="fontstyle21"/>
          <w:sz w:val="24"/>
          <w:szCs w:val="24"/>
          <w:lang w:val="ru-RU"/>
        </w:rPr>
        <w:t>отрудничестве.</w:t>
      </w:r>
    </w:p>
    <w:p w:rsidR="006B166E" w:rsidRPr="006B166E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 w:rsidRPr="006B166E">
        <w:rPr>
          <w:rStyle w:val="fontstyle21"/>
          <w:sz w:val="24"/>
          <w:szCs w:val="24"/>
          <w:lang w:val="ru-RU"/>
        </w:rPr>
        <w:t>Уметь слушать других, уметь слышать, считаться с мнением других.</w:t>
      </w:r>
    </w:p>
    <w:p w:rsidR="006B166E" w:rsidRPr="006B166E" w:rsidRDefault="006B166E" w:rsidP="006B166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lang w:val="ru-RU" w:eastAsia="ru-RU" w:bidi="ar-SA"/>
        </w:rPr>
        <w:t>П</w:t>
      </w:r>
      <w:r w:rsidRPr="006B166E">
        <w:rPr>
          <w:rFonts w:ascii="Times New Roman" w:hAnsi="Times New Roman" w:cs="Times New Roman"/>
          <w:color w:val="000000" w:themeColor="text1"/>
          <w:lang w:val="ru-RU" w:eastAsia="ru-RU" w:bidi="ar-SA"/>
        </w:rPr>
        <w:t>ублично представлять результаты выполненного опыта (эксперимента, исследования, проекта);</w:t>
      </w:r>
    </w:p>
    <w:p w:rsidR="006B166E" w:rsidRPr="006719F2" w:rsidRDefault="006B166E" w:rsidP="006B166E">
      <w:pPr>
        <w:pStyle w:val="a4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719F2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Предметные результаты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:rsidR="00F31D17" w:rsidRDefault="00F31D17" w:rsidP="00F31D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Cs w:val="24"/>
          <w:lang w:val="ru-RU"/>
        </w:rPr>
        <w:t>С</w:t>
      </w:r>
      <w:r w:rsidR="006B166E" w:rsidRPr="006719F2">
        <w:rPr>
          <w:rFonts w:ascii="Times New Roman" w:hAnsi="Times New Roman"/>
          <w:color w:val="000000" w:themeColor="text1"/>
          <w:szCs w:val="24"/>
          <w:lang w:val="ru-RU"/>
        </w:rPr>
        <w:t>формированность</w:t>
      </w:r>
      <w:proofErr w:type="spellEnd"/>
      <w:r w:rsidR="006B166E"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базовых представлений о закономерной связи и познаваемости явлений приро</w:t>
      </w:r>
      <w:r>
        <w:rPr>
          <w:rFonts w:ascii="Times New Roman" w:hAnsi="Times New Roman"/>
          <w:color w:val="000000" w:themeColor="text1"/>
          <w:szCs w:val="24"/>
          <w:lang w:val="ru-RU"/>
        </w:rPr>
        <w:t>ды, о роли эксперимента в химии</w:t>
      </w:r>
      <w:r w:rsidR="006B166E" w:rsidRPr="006719F2">
        <w:rPr>
          <w:rFonts w:ascii="Times New Roman" w:hAnsi="Times New Roman"/>
          <w:color w:val="000000" w:themeColor="text1"/>
          <w:szCs w:val="24"/>
          <w:lang w:val="ru-RU"/>
        </w:rPr>
        <w:t>,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о системообразующей роли химии</w:t>
      </w:r>
      <w:r w:rsidR="006B166E"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в развитии естественных наук, объяснение процессов окружающего мира</w:t>
      </w:r>
      <w:r>
        <w:rPr>
          <w:rFonts w:ascii="Times New Roman" w:hAnsi="Times New Roman"/>
          <w:color w:val="000000" w:themeColor="text1"/>
          <w:szCs w:val="24"/>
          <w:lang w:val="ru-RU"/>
        </w:rPr>
        <w:t>, развитие техники и технологий.</w:t>
      </w:r>
    </w:p>
    <w:p w:rsidR="00F31D17" w:rsidRPr="00F31D17" w:rsidRDefault="00F31D17" w:rsidP="000B507E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31D17">
        <w:rPr>
          <w:rFonts w:ascii="Times New Roman" w:hAnsi="Times New Roman"/>
          <w:color w:val="000000" w:themeColor="text1"/>
          <w:lang w:val="ru-RU"/>
        </w:rPr>
        <w:t>Владение основами понятийного аппара</w:t>
      </w:r>
      <w:r>
        <w:rPr>
          <w:rFonts w:ascii="Times New Roman" w:hAnsi="Times New Roman"/>
          <w:color w:val="000000" w:themeColor="text1"/>
          <w:lang w:val="ru-RU"/>
        </w:rPr>
        <w:t>та и символического языка химии</w:t>
      </w:r>
      <w:r w:rsidRPr="00F31D17">
        <w:rPr>
          <w:rFonts w:ascii="Times New Roman" w:hAnsi="Times New Roman"/>
          <w:color w:val="000000" w:themeColor="text1"/>
          <w:lang w:val="ru-RU"/>
        </w:rPr>
        <w:t xml:space="preserve"> и использован</w:t>
      </w:r>
      <w:r>
        <w:rPr>
          <w:rFonts w:ascii="Times New Roman" w:hAnsi="Times New Roman"/>
          <w:color w:val="000000" w:themeColor="text1"/>
          <w:lang w:val="ru-RU"/>
        </w:rPr>
        <w:t>ие их для решения учебных задач.</w:t>
      </w:r>
    </w:p>
    <w:p w:rsidR="00F31D17" w:rsidRPr="00F31D17" w:rsidRDefault="00F31D17" w:rsidP="00F31D17">
      <w:pPr>
        <w:pStyle w:val="a4"/>
        <w:numPr>
          <w:ilvl w:val="0"/>
          <w:numId w:val="9"/>
        </w:numPr>
        <w:rPr>
          <w:rStyle w:val="fontstyle21"/>
          <w:color w:val="000000" w:themeColor="text1"/>
          <w:sz w:val="24"/>
          <w:szCs w:val="24"/>
          <w:lang w:val="ru-RU"/>
        </w:rPr>
      </w:pPr>
      <w:r w:rsidRPr="00F31D17">
        <w:rPr>
          <w:rStyle w:val="fontstyle21"/>
          <w:sz w:val="24"/>
          <w:szCs w:val="24"/>
          <w:lang w:val="ru-RU"/>
        </w:rPr>
        <w:lastRenderedPageBreak/>
        <w:t>Систематизация первоначальных</w:t>
      </w:r>
      <w:r w:rsidR="000B507E" w:rsidRPr="00F31D17">
        <w:rPr>
          <w:rStyle w:val="fontstyle21"/>
          <w:sz w:val="24"/>
          <w:szCs w:val="24"/>
          <w:lang w:val="ru-RU"/>
        </w:rPr>
        <w:t xml:space="preserve"> </w:t>
      </w:r>
      <w:r w:rsidRPr="00F31D17">
        <w:rPr>
          <w:rStyle w:val="fontstyle21"/>
          <w:sz w:val="24"/>
          <w:szCs w:val="24"/>
          <w:lang w:val="ru-RU"/>
        </w:rPr>
        <w:t>представлений</w:t>
      </w:r>
      <w:r w:rsidR="000B507E" w:rsidRPr="00F31D17">
        <w:rPr>
          <w:rStyle w:val="fontstyle21"/>
          <w:sz w:val="24"/>
          <w:szCs w:val="24"/>
          <w:lang w:val="ru-RU"/>
        </w:rPr>
        <w:t xml:space="preserve"> о веществах, их</w:t>
      </w:r>
      <w:r w:rsidR="000B507E" w:rsidRPr="00F31D17">
        <w:rPr>
          <w:color w:val="000000"/>
          <w:szCs w:val="24"/>
          <w:lang w:val="ru-RU"/>
        </w:rPr>
        <w:br/>
      </w:r>
      <w:r w:rsidR="000B507E" w:rsidRPr="00F31D17">
        <w:rPr>
          <w:rStyle w:val="fontstyle21"/>
          <w:sz w:val="24"/>
          <w:szCs w:val="24"/>
          <w:lang w:val="ru-RU"/>
        </w:rPr>
        <w:t>превращениях и практическом применении.</w:t>
      </w:r>
    </w:p>
    <w:p w:rsidR="00F31D17" w:rsidRPr="006719F2" w:rsidRDefault="00F31D17" w:rsidP="00F31D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ладение основами методов научного познания с учетом соблюдения правил безопасного </w:t>
      </w:r>
      <w:r>
        <w:rPr>
          <w:rFonts w:ascii="Times New Roman" w:hAnsi="Times New Roman"/>
          <w:color w:val="000000" w:themeColor="text1"/>
          <w:szCs w:val="24"/>
          <w:lang w:val="ru-RU"/>
        </w:rPr>
        <w:t>труда.</w:t>
      </w:r>
    </w:p>
    <w:p w:rsidR="00F31D17" w:rsidRPr="006719F2" w:rsidRDefault="00F31D17" w:rsidP="00F31D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Наблюдение химических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F31D17" w:rsidRPr="001E79BB" w:rsidRDefault="00F31D17" w:rsidP="00F31D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П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роведение </w:t>
      </w:r>
      <w:r>
        <w:rPr>
          <w:rFonts w:ascii="Times New Roman" w:hAnsi="Times New Roman"/>
          <w:color w:val="000000" w:themeColor="text1"/>
          <w:szCs w:val="24"/>
          <w:lang w:val="ru-RU"/>
        </w:rPr>
        <w:t>вычислений с использованием</w:t>
      </w:r>
      <w:r w:rsidRPr="006719F2">
        <w:rPr>
          <w:rFonts w:ascii="Times New Roman" w:hAnsi="Times New Roman"/>
          <w:color w:val="000000" w:themeColor="text1"/>
          <w:szCs w:val="24"/>
          <w:lang w:val="ru-RU"/>
        </w:rPr>
        <w:t xml:space="preserve"> фи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зических величин и </w:t>
      </w:r>
      <w:r w:rsidRPr="001E79BB">
        <w:rPr>
          <w:rFonts w:ascii="Times New Roman" w:hAnsi="Times New Roman"/>
          <w:szCs w:val="24"/>
          <w:lang w:val="ru-RU"/>
        </w:rPr>
        <w:t>анализировать полученные</w:t>
      </w:r>
      <w:r>
        <w:rPr>
          <w:rFonts w:ascii="Times New Roman" w:hAnsi="Times New Roman"/>
          <w:szCs w:val="24"/>
          <w:lang w:val="ru-RU"/>
        </w:rPr>
        <w:t xml:space="preserve"> результаты.</w:t>
      </w:r>
    </w:p>
    <w:p w:rsidR="00F31D17" w:rsidRPr="001E79BB" w:rsidRDefault="00F31D17" w:rsidP="00F31D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Pr="001E79BB">
        <w:rPr>
          <w:rFonts w:ascii="Times New Roman" w:hAnsi="Times New Roman"/>
          <w:szCs w:val="24"/>
          <w:lang w:val="ru-RU"/>
        </w:rPr>
        <w:t>роведение несложных э</w:t>
      </w:r>
      <w:r>
        <w:rPr>
          <w:rFonts w:ascii="Times New Roman" w:hAnsi="Times New Roman"/>
          <w:szCs w:val="24"/>
          <w:lang w:val="ru-RU"/>
        </w:rPr>
        <w:t xml:space="preserve">кспериментальных исследований; </w:t>
      </w:r>
      <w:r w:rsidRPr="001E79BB">
        <w:rPr>
          <w:rFonts w:ascii="Times New Roman" w:hAnsi="Times New Roman"/>
          <w:szCs w:val="24"/>
          <w:lang w:val="ru-RU"/>
        </w:rPr>
        <w:t xml:space="preserve">самостоятельно собирать экспериментальную установку и проводить исследование по инструкции, </w:t>
      </w:r>
      <w:r>
        <w:rPr>
          <w:rFonts w:ascii="Times New Roman" w:hAnsi="Times New Roman"/>
          <w:szCs w:val="24"/>
          <w:lang w:val="ru-RU"/>
        </w:rPr>
        <w:t xml:space="preserve">составлять отчет и </w:t>
      </w:r>
      <w:r w:rsidRPr="001E79BB">
        <w:rPr>
          <w:rFonts w:ascii="Times New Roman" w:hAnsi="Times New Roman"/>
          <w:szCs w:val="24"/>
          <w:lang w:val="ru-RU"/>
        </w:rPr>
        <w:t>делать выводы по результатам исследования;</w:t>
      </w:r>
    </w:p>
    <w:p w:rsidR="004864D2" w:rsidRPr="00B67F7C" w:rsidRDefault="004864D2" w:rsidP="004864D2">
      <w:pPr>
        <w:pStyle w:val="a4"/>
        <w:numPr>
          <w:ilvl w:val="0"/>
          <w:numId w:val="9"/>
        </w:numPr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Умение решать расчетные задачи различных типов.</w:t>
      </w:r>
    </w:p>
    <w:p w:rsidR="004864D2" w:rsidRDefault="004864D2" w:rsidP="004864D2">
      <w:pPr>
        <w:pStyle w:val="a4"/>
        <w:rPr>
          <w:rFonts w:ascii="Times New Roman" w:hAnsi="Times New Roman"/>
          <w:color w:val="000000" w:themeColor="text1"/>
          <w:szCs w:val="24"/>
          <w:lang w:val="ru-RU"/>
        </w:rPr>
      </w:pPr>
    </w:p>
    <w:p w:rsidR="004864D2" w:rsidRPr="001E79BB" w:rsidRDefault="004864D2" w:rsidP="004864D2">
      <w:pPr>
        <w:pStyle w:val="a3"/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b/>
          <w:lang w:val="ru-RU" w:bidi="ar-SA"/>
        </w:rPr>
      </w:pPr>
      <w:r w:rsidRPr="001E79BB">
        <w:rPr>
          <w:rFonts w:ascii="Times New Roman" w:hAnsi="Times New Roman" w:cs="Times New Roman"/>
          <w:b/>
          <w:lang w:val="ru-RU"/>
        </w:rPr>
        <w:t xml:space="preserve">Содержание курса внеурочной деятельности </w:t>
      </w:r>
      <w:r w:rsidR="00B67F7C">
        <w:rPr>
          <w:rFonts w:ascii="Times New Roman" w:hAnsi="Times New Roman" w:cs="Times New Roman"/>
          <w:b/>
          <w:lang w:val="ru-RU"/>
        </w:rPr>
        <w:t xml:space="preserve">«Химическая лаборатория» </w:t>
      </w:r>
      <w:r w:rsidRPr="001E79BB">
        <w:rPr>
          <w:rFonts w:ascii="Times New Roman" w:hAnsi="Times New Roman" w:cs="Times New Roman"/>
          <w:b/>
          <w:lang w:val="ru-RU"/>
        </w:rPr>
        <w:t>с указанием форм организации и видов деятельности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3309"/>
        <w:gridCol w:w="2072"/>
        <w:gridCol w:w="2325"/>
      </w:tblGrid>
      <w:tr w:rsidR="00E005ED" w:rsidRPr="001E79BB" w:rsidTr="00E005ED">
        <w:trPr>
          <w:trHeight w:val="144"/>
        </w:trPr>
        <w:tc>
          <w:tcPr>
            <w:tcW w:w="1928" w:type="dxa"/>
            <w:shd w:val="clear" w:color="auto" w:fill="auto"/>
          </w:tcPr>
          <w:p w:rsidR="004864D2" w:rsidRPr="001E79BB" w:rsidRDefault="004864D2" w:rsidP="00233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 xml:space="preserve">Раздел </w:t>
            </w:r>
          </w:p>
        </w:tc>
        <w:tc>
          <w:tcPr>
            <w:tcW w:w="4593" w:type="dxa"/>
            <w:shd w:val="clear" w:color="auto" w:fill="auto"/>
          </w:tcPr>
          <w:p w:rsidR="004864D2" w:rsidRPr="001E79BB" w:rsidRDefault="004864D2" w:rsidP="00233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Содержание</w:t>
            </w:r>
          </w:p>
        </w:tc>
        <w:tc>
          <w:tcPr>
            <w:tcW w:w="712" w:type="dxa"/>
          </w:tcPr>
          <w:p w:rsidR="00E005ED" w:rsidRDefault="004864D2" w:rsidP="00233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 xml:space="preserve">Формы </w:t>
            </w:r>
          </w:p>
          <w:p w:rsidR="004864D2" w:rsidRPr="001E79BB" w:rsidRDefault="004864D2" w:rsidP="00233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организации</w:t>
            </w:r>
          </w:p>
        </w:tc>
        <w:tc>
          <w:tcPr>
            <w:tcW w:w="2401" w:type="dxa"/>
          </w:tcPr>
          <w:p w:rsidR="00E005ED" w:rsidRDefault="004864D2" w:rsidP="00E005E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Вид</w:t>
            </w:r>
          </w:p>
          <w:p w:rsidR="004864D2" w:rsidRPr="001E79BB" w:rsidRDefault="004864D2" w:rsidP="00E005E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  <w:t>деятельности</w:t>
            </w:r>
          </w:p>
        </w:tc>
      </w:tr>
      <w:tr w:rsidR="00E005ED" w:rsidRPr="001E79BB" w:rsidTr="00E005ED">
        <w:trPr>
          <w:trHeight w:val="84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2" w:rsidRPr="004864D2" w:rsidRDefault="004864D2" w:rsidP="002333DA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r w:rsidRPr="004864D2">
              <w:rPr>
                <w:rStyle w:val="fontstyle01"/>
                <w:sz w:val="24"/>
                <w:szCs w:val="24"/>
                <w:lang w:val="ru-RU"/>
              </w:rPr>
              <w:t>Знакомство с лабораторным оборудованием. Правила техники</w:t>
            </w:r>
            <w:r w:rsidRPr="004864D2">
              <w:rPr>
                <w:b/>
                <w:bCs/>
                <w:color w:val="000000"/>
                <w:lang w:val="ru-RU"/>
              </w:rPr>
              <w:br/>
            </w:r>
            <w:r w:rsidRPr="004864D2">
              <w:rPr>
                <w:rStyle w:val="fontstyle01"/>
                <w:sz w:val="24"/>
                <w:szCs w:val="24"/>
                <w:lang w:val="ru-RU"/>
              </w:rPr>
              <w:t>безопасности при работе в кабинете химии</w:t>
            </w:r>
            <w:r w:rsidRPr="004864D2">
              <w:rPr>
                <w:rStyle w:val="fontstyle01"/>
                <w:lang w:val="ru-RU"/>
              </w:rPr>
              <w:t xml:space="preserve"> (5 ч)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4864D2" w:rsidRDefault="004864D2" w:rsidP="004864D2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4864D2">
              <w:rPr>
                <w:rFonts w:ascii="Times New Roman" w:hAnsi="Times New Roman" w:cs="Times New Roman"/>
                <w:bCs/>
                <w:lang w:val="ru-RU" w:eastAsia="ar-SA"/>
              </w:rPr>
              <w:t xml:space="preserve">Техника безопасности на занятиях. </w:t>
            </w:r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>Лаборатория кабинета химии: реактивы, посуда, оборудование.</w:t>
            </w:r>
            <w:r w:rsidRPr="004864D2">
              <w:rPr>
                <w:color w:val="000000"/>
                <w:lang w:val="ru-RU"/>
              </w:rPr>
              <w:br/>
            </w:r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>Лабораторное оборудование. Демонстрационное оборудование.</w:t>
            </w:r>
            <w:r w:rsidRPr="004864D2">
              <w:rPr>
                <w:color w:val="000000"/>
                <w:lang w:val="ru-RU"/>
              </w:rPr>
              <w:br/>
            </w:r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>Нагревательные приборы и нагревание. Правила пользования нагревательными</w:t>
            </w:r>
            <w:r w:rsidRPr="004864D2">
              <w:rPr>
                <w:color w:val="000000"/>
                <w:lang w:val="ru-RU"/>
              </w:rPr>
              <w:br/>
            </w:r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приборами. Аппарат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>Киппа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>, газометр.</w:t>
            </w:r>
            <w:r w:rsidRPr="004864D2">
              <w:rPr>
                <w:color w:val="000000"/>
                <w:lang w:val="ru-RU"/>
              </w:rPr>
              <w:br/>
            </w:r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>Вытяжной шкаф и его использование для проведения опытов. Реактивы и их</w:t>
            </w:r>
            <w:r w:rsidRPr="004864D2">
              <w:rPr>
                <w:color w:val="000000"/>
                <w:lang w:val="ru-RU"/>
              </w:rPr>
              <w:br/>
            </w:r>
            <w:r w:rsidRPr="004864D2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классы. Техника безопасности при работе в кабинете химии.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Меры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первой</w:t>
            </w:r>
            <w:proofErr w:type="spellEnd"/>
            <w:r w:rsidRPr="004864D2">
              <w:rPr>
                <w:color w:val="000000"/>
              </w:rPr>
              <w:br/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помощи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при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химических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ожогах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864D2">
              <w:rPr>
                <w:rFonts w:ascii="Times New Roman" w:hAnsi="Times New Roman" w:cs="Times New Roman"/>
                <w:color w:val="000000"/>
              </w:rPr>
              <w:t>отравлениях</w:t>
            </w:r>
            <w:proofErr w:type="spellEnd"/>
            <w:r w:rsidRPr="004864D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2" w:rsidRDefault="004864D2" w:rsidP="00233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Урок-лекция</w:t>
            </w:r>
            <w:proofErr w:type="spellEnd"/>
          </w:p>
          <w:p w:rsidR="00B67F7C" w:rsidRPr="00B67F7C" w:rsidRDefault="00B67F7C" w:rsidP="00233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Практическая работа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Фронтальное</w:t>
            </w:r>
            <w:proofErr w:type="spellEnd"/>
            <w:r w:rsidRPr="001E79BB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lang w:eastAsia="ar-SA"/>
              </w:rPr>
              <w:t>занятие</w:t>
            </w:r>
            <w:proofErr w:type="spellEnd"/>
          </w:p>
        </w:tc>
      </w:tr>
      <w:tr w:rsidR="00E005ED" w:rsidRPr="00B67F7C" w:rsidTr="00E005ED">
        <w:trPr>
          <w:trHeight w:val="169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2333DA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proofErr w:type="spellStart"/>
            <w:r w:rsidRPr="00E005ED">
              <w:rPr>
                <w:rStyle w:val="fontstyle01"/>
                <w:sz w:val="24"/>
                <w:szCs w:val="24"/>
              </w:rPr>
              <w:t>Вода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E005ED">
              <w:rPr>
                <w:rStyle w:val="fontstyle01"/>
                <w:sz w:val="24"/>
                <w:szCs w:val="24"/>
              </w:rPr>
              <w:t>Растворы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 (9 ч)</w:t>
            </w:r>
            <w:r w:rsidRPr="00E005ED">
              <w:t xml:space="preserve">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E005ED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Вода – основа жизни на Земле. Вода в быту. Содержание, состояние и роль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воды в организме человека. Вода – универсальный растворитель. Растворы.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Приготовление растворов.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Растворимость. Массовая доля растворённого вещества в растворе. Задачи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 приготовление растворов.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использованием понятия массовая доля растворённого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вещества.</w:t>
            </w:r>
            <w:r w:rsidRPr="00E005ED">
              <w:rPr>
                <w:lang w:val="ru-RU"/>
              </w:rPr>
              <w:t xml:space="preserve"> </w:t>
            </w:r>
          </w:p>
          <w:p w:rsidR="004864D2" w:rsidRPr="00E005ED" w:rsidRDefault="004864D2" w:rsidP="002333DA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  <w:p w:rsidR="004864D2" w:rsidRPr="00E005ED" w:rsidRDefault="004864D2" w:rsidP="002333DA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712" w:type="dxa"/>
          </w:tcPr>
          <w:p w:rsidR="00B67F7C" w:rsidRDefault="004864D2" w:rsidP="002333DA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lastRenderedPageBreak/>
              <w:t>Интерактивная лекция. Практическая работа.</w:t>
            </w:r>
            <w:r w:rsidRPr="001E79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864D2" w:rsidRPr="00A4391B" w:rsidRDefault="004864D2" w:rsidP="002333DA">
            <w:pPr>
              <w:suppressAutoHyphens/>
              <w:rPr>
                <w:rFonts w:ascii="Times New Roman" w:hAnsi="Times New Roman" w:cs="Times New Roman"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 xml:space="preserve">Урок-исследование. </w:t>
            </w:r>
            <w:r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Просмотр </w:t>
            </w:r>
            <w:r w:rsidR="00B67F7C">
              <w:rPr>
                <w:rFonts w:ascii="Times New Roman" w:hAnsi="Times New Roman" w:cs="Times New Roman"/>
                <w:bCs/>
                <w:lang w:val="ru-RU" w:eastAsia="ar-SA" w:bidi="ar-SA"/>
              </w:rPr>
              <w:t>обучающих видео</w:t>
            </w:r>
            <w:r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фрагментов.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2401" w:type="dxa"/>
          </w:tcPr>
          <w:p w:rsidR="004864D2" w:rsidRPr="001E79BB" w:rsidRDefault="004864D2" w:rsidP="002333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>Разработка методики</w:t>
            </w:r>
            <w:r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</w:t>
            </w:r>
            <w:r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>эксперимента</w:t>
            </w:r>
            <w:r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, </w:t>
            </w: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планирование деятельности;</w:t>
            </w:r>
            <w:r w:rsidRPr="001E79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анализ таблиц, графиков, схем.</w:t>
            </w:r>
          </w:p>
          <w:p w:rsidR="004864D2" w:rsidRPr="00A4391B" w:rsidRDefault="004864D2" w:rsidP="002333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Выстраивание гипотез на основании имеющихся данных.</w:t>
            </w:r>
          </w:p>
          <w:p w:rsidR="004864D2" w:rsidRPr="001E79BB" w:rsidRDefault="004864D2" w:rsidP="002333DA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lastRenderedPageBreak/>
              <w:t>Конструирование и моделирование.</w:t>
            </w: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 xml:space="preserve"> Постановка экспериментов,</w:t>
            </w:r>
            <w:r w:rsidRPr="001E79BB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абота в малых группах; систематизация материалов из различных источнико</w:t>
            </w:r>
            <w:r w:rsidR="00B67F7C">
              <w:rPr>
                <w:rFonts w:ascii="Times New Roman" w:hAnsi="Times New Roman" w:cs="Times New Roman"/>
                <w:lang w:val="ru-RU" w:eastAsia="ar-SA" w:bidi="ar-SA"/>
              </w:rPr>
              <w:t>в, исследование само-</w:t>
            </w:r>
            <w:proofErr w:type="spellStart"/>
            <w:r w:rsidR="00B67F7C">
              <w:rPr>
                <w:rFonts w:ascii="Times New Roman" w:hAnsi="Times New Roman" w:cs="Times New Roman"/>
                <w:lang w:val="ru-RU" w:eastAsia="ar-SA" w:bidi="ar-SA"/>
              </w:rPr>
              <w:t>стоятельно</w:t>
            </w:r>
            <w:proofErr w:type="spellEnd"/>
            <w:r w:rsidR="00B67F7C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изготов</w:t>
            </w:r>
            <w:proofErr w:type="spellEnd"/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-ленных моделей</w:t>
            </w:r>
          </w:p>
        </w:tc>
      </w:tr>
      <w:tr w:rsidR="00E005ED" w:rsidRPr="001E79BB" w:rsidTr="00E005ED">
        <w:trPr>
          <w:trHeight w:val="82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2333DA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proofErr w:type="spellStart"/>
            <w:r w:rsidRPr="00E005ED">
              <w:rPr>
                <w:rStyle w:val="fontstyle01"/>
                <w:sz w:val="24"/>
                <w:szCs w:val="24"/>
              </w:rPr>
              <w:lastRenderedPageBreak/>
              <w:t>Воздух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 (6 ч)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E00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ar-SA" w:bidi="ar-SA"/>
              </w:rPr>
            </w:pP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Состав воздуха. Кислород. Оксиды. Горение.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Источники загрязнения воздуха. Выбросы автотранспорта.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Источники радиоактивного излучения.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Кислород и озон – аллотропные модификации кислорода. Круговорот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кислорода. Проблема озоновых дыр.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Воздух – неисчерпаемое сырье. Азот – основная часть воздуха. Применение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азота.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Эксперименты с кислородом: получение кислорода, сжигание кислорода,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атомарный кислород.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Водород. Круговорот водорода, содержание водорода в космосе, источники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водорода на земле.</w:t>
            </w:r>
          </w:p>
        </w:tc>
        <w:tc>
          <w:tcPr>
            <w:tcW w:w="712" w:type="dxa"/>
          </w:tcPr>
          <w:p w:rsidR="00934915" w:rsidRDefault="004864D2" w:rsidP="002333DA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 xml:space="preserve">Интерактивная лекция. </w:t>
            </w:r>
          </w:p>
          <w:p w:rsidR="004864D2" w:rsidRPr="001E79BB" w:rsidRDefault="004864D2" w:rsidP="002333DA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>Работа в малых группах.</w:t>
            </w:r>
            <w:r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 Просмотр </w:t>
            </w:r>
            <w:r w:rsidR="00B67F7C">
              <w:rPr>
                <w:rFonts w:ascii="Times New Roman" w:hAnsi="Times New Roman" w:cs="Times New Roman"/>
                <w:bCs/>
                <w:lang w:val="ru-RU" w:eastAsia="ar-SA" w:bidi="ar-SA"/>
              </w:rPr>
              <w:t>обучающих видео</w:t>
            </w:r>
            <w:r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фрагментов</w:t>
            </w:r>
            <w:r>
              <w:rPr>
                <w:rFonts w:ascii="Times New Roman" w:hAnsi="Times New Roman" w:cs="Times New Roman"/>
                <w:bCs/>
                <w:lang w:val="ru-RU" w:eastAsia="ar-SA" w:bidi="ar-SA"/>
              </w:rPr>
              <w:t>.</w:t>
            </w:r>
            <w:r w:rsidRPr="001E79BB">
              <w:rPr>
                <w:rFonts w:ascii="Times New Roman" w:hAnsi="Times New Roman" w:cs="Times New Roman"/>
                <w:iCs/>
                <w:lang w:val="ru-RU" w:eastAsia="ru-RU" w:bidi="he-IL"/>
              </w:rPr>
              <w:t xml:space="preserve"> 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bCs/>
                <w:iCs/>
                <w:lang w:val="ru-RU" w:eastAsia="ru-RU" w:bidi="he-IL"/>
              </w:rPr>
            </w:pPr>
            <w:r w:rsidRPr="001E79BB">
              <w:rPr>
                <w:rFonts w:ascii="Times New Roman" w:hAnsi="Times New Roman" w:cs="Times New Roman"/>
                <w:bCs/>
                <w:iCs/>
                <w:lang w:val="ru-RU" w:eastAsia="ru-RU" w:bidi="he-IL"/>
              </w:rPr>
              <w:t>Кейс по выбору учащегося.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>Урок- исследование</w:t>
            </w: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>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ar-SA" w:bidi="ar-SA"/>
              </w:rPr>
              <w:t xml:space="preserve">Погружение 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iCs/>
                <w:lang w:val="ru-RU" w:eastAsia="ar-SA" w:bidi="ar-SA"/>
              </w:rPr>
            </w:pPr>
            <w:proofErr w:type="spellStart"/>
            <w:r w:rsidRPr="001E79BB">
              <w:rPr>
                <w:rFonts w:ascii="Times New Roman" w:hAnsi="Times New Roman" w:cs="Times New Roman"/>
                <w:iCs/>
                <w:lang w:val="ru-RU" w:eastAsia="ar-SA" w:bidi="ar-SA"/>
              </w:rPr>
              <w:t>надпредметного</w:t>
            </w:r>
            <w:proofErr w:type="spellEnd"/>
            <w:r w:rsidRPr="001E79BB">
              <w:rPr>
                <w:rFonts w:ascii="Times New Roman" w:hAnsi="Times New Roman" w:cs="Times New Roman"/>
                <w:iCs/>
                <w:lang w:val="ru-RU" w:eastAsia="ar-SA" w:bidi="ar-SA"/>
              </w:rPr>
              <w:t xml:space="preserve"> характера</w:t>
            </w:r>
            <w:r>
              <w:rPr>
                <w:rFonts w:ascii="Times New Roman" w:hAnsi="Times New Roman" w:cs="Times New Roman"/>
                <w:iCs/>
                <w:lang w:val="ru-RU" w:eastAsia="ar-SA" w:bidi="ar-SA"/>
              </w:rPr>
              <w:t>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  <w:tc>
          <w:tcPr>
            <w:tcW w:w="2401" w:type="dxa"/>
          </w:tcPr>
          <w:p w:rsidR="004864D2" w:rsidRPr="001E79BB" w:rsidRDefault="004864D2" w:rsidP="002333DA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Самостоятельное выполнение исследовательских заданий с элементами моделир</w:t>
            </w:r>
            <w:r w:rsidR="00934915">
              <w:rPr>
                <w:rFonts w:ascii="Times New Roman" w:hAnsi="Times New Roman" w:cs="Times New Roman"/>
                <w:lang w:val="ru-RU" w:eastAsia="ar-SA" w:bidi="ar-SA"/>
              </w:rPr>
              <w:t xml:space="preserve">ования, конструирование прибора. </w:t>
            </w:r>
          </w:p>
          <w:p w:rsidR="004864D2" w:rsidRPr="001E79BB" w:rsidRDefault="004864D2" w:rsidP="002333DA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Сборка приборов и конструкций;</w:t>
            </w: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 xml:space="preserve">воспроизведение исследовательских процедур (опытов, экспериментов); </w:t>
            </w:r>
          </w:p>
          <w:p w:rsidR="004864D2" w:rsidRPr="001E79BB" w:rsidRDefault="00934915" w:rsidP="002333DA">
            <w:pPr>
              <w:suppressAutoHyphens/>
              <w:jc w:val="both"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Самостоятельная работа с текстом</w:t>
            </w:r>
          </w:p>
        </w:tc>
      </w:tr>
      <w:tr w:rsidR="00E005ED" w:rsidRPr="00B67F7C" w:rsidTr="00E005ED">
        <w:trPr>
          <w:trHeight w:val="41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2333DA">
            <w:pPr>
              <w:suppressAutoHyphens/>
              <w:rPr>
                <w:rFonts w:ascii="Times New Roman" w:hAnsi="Times New Roman" w:cs="Times New Roman"/>
                <w:b/>
                <w:lang w:val="ru-RU" w:eastAsia="ar-SA" w:bidi="ar-SA"/>
              </w:rPr>
            </w:pPr>
            <w:proofErr w:type="spellStart"/>
            <w:r w:rsidRPr="00E005ED">
              <w:rPr>
                <w:rStyle w:val="fontstyle01"/>
                <w:sz w:val="24"/>
                <w:szCs w:val="24"/>
              </w:rPr>
              <w:t>Приручены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E005ED">
              <w:rPr>
                <w:rStyle w:val="fontstyle01"/>
                <w:sz w:val="24"/>
                <w:szCs w:val="24"/>
              </w:rPr>
              <w:t>но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005ED">
              <w:rPr>
                <w:rStyle w:val="fontstyle01"/>
                <w:sz w:val="24"/>
                <w:szCs w:val="24"/>
              </w:rPr>
              <w:t>опасны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 (7 ч)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E005ED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Кислоты и работа с ними. Распознавание кислот и их свойства. Индикаторы.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Серная кислота.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Первая помощь при кислотных ожогах. Азотная кислота. Необычные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свойства азотной кислоты. Травление азотной кислотой металлов. Получение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под тягой «бурого газа».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Распознавание азотной кислоты.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 xml:space="preserve">Нитраты. Свойства нитратов </w:t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– солей азотной кислоты. Обнаружение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нитратов.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 xml:space="preserve">Соляная, или </w:t>
            </w:r>
            <w:proofErr w:type="spellStart"/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хлороводородная</w:t>
            </w:r>
            <w:proofErr w:type="spellEnd"/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 xml:space="preserve"> кислота.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Щёлочи и работа с ними. Свойства щелочей. Обнаружение щелочей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и щелочесодержащих продуктов. Первая помощь при щелочных ожогах.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Ядовитые соли и работа с ними. Первая помощь при отравлении солями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тяжёлых металлов. Осаждение тяжёлых ионов с помощью химических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реактивов. Горючие вещества и смеси. Взрывчатые и горючие вещества.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Опасные газовые смеси.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Органические растворители. Ацетон и его свойства. Ацетон как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растворитель.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 xml:space="preserve">Нефть и нефтепродукты. Свеча. История возникновения свечи. </w:t>
            </w:r>
            <w:proofErr w:type="spellStart"/>
            <w:r w:rsidRPr="00E005ED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E005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05ED">
              <w:rPr>
                <w:rFonts w:ascii="Times New Roman" w:hAnsi="Times New Roman" w:cs="Times New Roman"/>
                <w:color w:val="000000"/>
              </w:rPr>
              <w:t>свечей</w:t>
            </w:r>
            <w:proofErr w:type="spellEnd"/>
          </w:p>
        </w:tc>
        <w:tc>
          <w:tcPr>
            <w:tcW w:w="712" w:type="dxa"/>
          </w:tcPr>
          <w:p w:rsidR="00B67F7C" w:rsidRDefault="004864D2" w:rsidP="002333DA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lastRenderedPageBreak/>
              <w:t xml:space="preserve">Интерактивная лекция. </w:t>
            </w:r>
          </w:p>
          <w:p w:rsidR="004864D2" w:rsidRPr="001E79BB" w:rsidRDefault="004864D2" w:rsidP="002333DA">
            <w:pPr>
              <w:suppressAutoHyphens/>
              <w:rPr>
                <w:rFonts w:ascii="Times New Roman" w:eastAsia="Calibri" w:hAnsi="Times New Roman" w:cs="Times New Roman"/>
                <w:iCs/>
                <w:lang w:val="ru-RU" w:bidi="ar-SA"/>
              </w:rPr>
            </w:pPr>
            <w:r w:rsidRPr="001E79BB">
              <w:rPr>
                <w:rFonts w:ascii="Times New Roman" w:eastAsia="Calibri" w:hAnsi="Times New Roman" w:cs="Times New Roman"/>
                <w:iCs/>
                <w:lang w:val="ru-RU" w:bidi="ar-SA"/>
              </w:rPr>
              <w:t>Работа в малых группах.</w:t>
            </w:r>
            <w:r w:rsidRPr="001E79BB">
              <w:rPr>
                <w:rFonts w:ascii="Times New Roman" w:hAnsi="Times New Roman" w:cs="Times New Roman"/>
                <w:iCs/>
                <w:lang w:val="ru-RU" w:eastAsia="ru-RU" w:bidi="he-IL"/>
              </w:rPr>
              <w:t xml:space="preserve"> </w:t>
            </w:r>
            <w:r w:rsidRPr="00A4391B">
              <w:rPr>
                <w:rFonts w:ascii="Times New Roman" w:hAnsi="Times New Roman" w:cs="Times New Roman"/>
                <w:bCs/>
                <w:lang w:val="ru-RU" w:eastAsia="ar-SA" w:bidi="ar-SA"/>
              </w:rPr>
              <w:t xml:space="preserve">Просмотр </w:t>
            </w:r>
            <w:r w:rsidR="00B67F7C">
              <w:rPr>
                <w:rFonts w:ascii="Times New Roman" w:hAnsi="Times New Roman" w:cs="Times New Roman"/>
                <w:bCs/>
                <w:lang w:val="ru-RU" w:eastAsia="ar-SA" w:bidi="ar-SA"/>
              </w:rPr>
              <w:t>обучающих видео</w:t>
            </w:r>
            <w:r w:rsidRPr="001E79BB">
              <w:rPr>
                <w:rFonts w:ascii="Times New Roman" w:hAnsi="Times New Roman" w:cs="Times New Roman"/>
                <w:bCs/>
                <w:lang w:val="ru-RU" w:eastAsia="ar-SA" w:bidi="ar-SA"/>
              </w:rPr>
              <w:t>фрагментов</w:t>
            </w:r>
            <w:r>
              <w:rPr>
                <w:rFonts w:ascii="Times New Roman" w:hAnsi="Times New Roman" w:cs="Times New Roman"/>
                <w:bCs/>
                <w:lang w:val="ru-RU" w:eastAsia="ar-SA" w:bidi="ar-SA"/>
              </w:rPr>
              <w:t>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 xml:space="preserve"> Урок-исследование</w:t>
            </w:r>
            <w:r w:rsidRPr="001E79BB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</w:p>
          <w:p w:rsidR="004864D2" w:rsidRPr="001E79BB" w:rsidRDefault="00B67F7C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>Практическая работа</w:t>
            </w:r>
          </w:p>
        </w:tc>
        <w:tc>
          <w:tcPr>
            <w:tcW w:w="2401" w:type="dxa"/>
          </w:tcPr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Самостоятельная работа с текстом в научно-популярной литературе. Отбор материала из нескольких источников.</w:t>
            </w:r>
          </w:p>
          <w:p w:rsidR="004864D2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 xml:space="preserve">Написание докладов, рефератов. Разработка собственных экспериментальных установок. </w:t>
            </w:r>
          </w:p>
          <w:p w:rsidR="00B67F7C" w:rsidRPr="001E79BB" w:rsidRDefault="00B67F7C" w:rsidP="00B67F7C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lastRenderedPageBreak/>
              <w:t>Представление отчета в виде презентации</w:t>
            </w:r>
          </w:p>
          <w:p w:rsidR="00B67F7C" w:rsidRPr="001E79BB" w:rsidRDefault="00B67F7C" w:rsidP="00B67F7C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Представление отчета в виде доклада с демонстрацией опытов (видео).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</w:p>
        </w:tc>
      </w:tr>
      <w:tr w:rsidR="00E005ED" w:rsidRPr="001E79BB" w:rsidTr="00E005ED">
        <w:trPr>
          <w:trHeight w:val="82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2333DA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lang w:val="ru-RU" w:eastAsia="ar-SA" w:bidi="ar-SA"/>
              </w:rPr>
            </w:pPr>
            <w:proofErr w:type="spellStart"/>
            <w:r w:rsidRPr="00E005ED">
              <w:rPr>
                <w:rStyle w:val="fontstyle01"/>
                <w:sz w:val="24"/>
                <w:szCs w:val="24"/>
              </w:rPr>
              <w:lastRenderedPageBreak/>
              <w:t>Химические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005ED">
              <w:rPr>
                <w:rStyle w:val="fontstyle01"/>
                <w:sz w:val="24"/>
                <w:szCs w:val="24"/>
              </w:rPr>
              <w:t>реакции</w:t>
            </w:r>
            <w:proofErr w:type="spellEnd"/>
            <w:r w:rsidRPr="00E005ED">
              <w:rPr>
                <w:rStyle w:val="fontstyle01"/>
                <w:sz w:val="24"/>
                <w:szCs w:val="24"/>
              </w:rPr>
              <w:t xml:space="preserve"> (7 ч)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2" w:rsidRPr="00E005ED" w:rsidRDefault="00E005ED" w:rsidP="00E005ED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Типы химических реакций в неорганической химии. Уравнения химических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реакций. Закон сохранения массы веществ. Расчеты по химическим уравнениям.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Реакции ионного обмена.</w:t>
            </w:r>
            <w:r w:rsidRPr="00E005ED">
              <w:rPr>
                <w:color w:val="000000"/>
                <w:lang w:val="ru-RU"/>
              </w:rPr>
              <w:br/>
            </w:r>
            <w:r w:rsidRPr="00E005ED">
              <w:rPr>
                <w:rFonts w:ascii="Times New Roman" w:hAnsi="Times New Roman" w:cs="Times New Roman"/>
                <w:color w:val="000000"/>
                <w:lang w:val="ru-RU"/>
              </w:rPr>
              <w:t>Генетическая связь между классами соединений.</w:t>
            </w:r>
            <w:r w:rsidRPr="00E005ED">
              <w:rPr>
                <w:color w:val="000000"/>
                <w:lang w:val="ru-RU"/>
              </w:rPr>
              <w:br/>
            </w:r>
            <w:proofErr w:type="spellStart"/>
            <w:r w:rsidRPr="00E005ED">
              <w:rPr>
                <w:rFonts w:ascii="Times New Roman" w:hAnsi="Times New Roman" w:cs="Times New Roman"/>
                <w:color w:val="000000"/>
              </w:rPr>
              <w:t>Окислительно-восстановительные</w:t>
            </w:r>
            <w:proofErr w:type="spellEnd"/>
            <w:r w:rsidRPr="00E005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05ED">
              <w:rPr>
                <w:rFonts w:ascii="Times New Roman" w:hAnsi="Times New Roman" w:cs="Times New Roman"/>
                <w:color w:val="000000"/>
              </w:rPr>
              <w:t>реакции</w:t>
            </w:r>
            <w:proofErr w:type="spellEnd"/>
            <w:r w:rsidRPr="00E005ED">
              <w:rPr>
                <w:rFonts w:ascii="Times New Roman" w:hAnsi="Times New Roman" w:cs="Times New Roman"/>
                <w:color w:val="000000"/>
              </w:rPr>
              <w:t xml:space="preserve"> (ОВР).</w:t>
            </w:r>
          </w:p>
        </w:tc>
        <w:tc>
          <w:tcPr>
            <w:tcW w:w="712" w:type="dxa"/>
          </w:tcPr>
          <w:p w:rsidR="004864D2" w:rsidRDefault="004864D2" w:rsidP="00B67F7C">
            <w:pPr>
              <w:suppressAutoHyphens/>
              <w:rPr>
                <w:rFonts w:ascii="Times New Roman" w:hAnsi="Times New Roman" w:cs="Times New Roman"/>
                <w:iCs/>
                <w:lang w:val="ru-RU" w:eastAsia="ru-RU" w:bidi="ar-SA"/>
              </w:rPr>
            </w:pPr>
            <w:r w:rsidRPr="001E79BB">
              <w:rPr>
                <w:rFonts w:ascii="Times New Roman" w:hAnsi="Times New Roman" w:cs="Times New Roman"/>
                <w:iCs/>
                <w:lang w:val="ru-RU" w:eastAsia="ru-RU" w:bidi="ar-SA"/>
              </w:rPr>
              <w:t>Урок-</w:t>
            </w:r>
            <w:r w:rsidR="00B67F7C">
              <w:rPr>
                <w:rFonts w:ascii="Times New Roman" w:hAnsi="Times New Roman" w:cs="Times New Roman"/>
                <w:iCs/>
                <w:lang w:val="ru-RU" w:eastAsia="ru-RU" w:bidi="ar-SA"/>
              </w:rPr>
              <w:t>исследование</w:t>
            </w:r>
          </w:p>
          <w:p w:rsidR="00B67F7C" w:rsidRPr="001E79BB" w:rsidRDefault="00B67F7C" w:rsidP="00B67F7C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iCs/>
                <w:lang w:val="ru-RU" w:eastAsia="ru-RU" w:bidi="ar-SA"/>
              </w:rPr>
              <w:t>Практическая работа</w:t>
            </w:r>
          </w:p>
        </w:tc>
        <w:tc>
          <w:tcPr>
            <w:tcW w:w="2401" w:type="dxa"/>
          </w:tcPr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Представление отчета в виде презентации</w:t>
            </w:r>
          </w:p>
          <w:p w:rsidR="004864D2" w:rsidRPr="001E79BB" w:rsidRDefault="004864D2" w:rsidP="002333DA">
            <w:pPr>
              <w:suppressAutoHyphens/>
              <w:rPr>
                <w:rFonts w:ascii="Times New Roman" w:hAnsi="Times New Roman" w:cs="Times New Roman"/>
                <w:lang w:val="ru-RU" w:eastAsia="ar-SA" w:bidi="ar-SA"/>
              </w:rPr>
            </w:pPr>
            <w:r w:rsidRPr="001E79BB">
              <w:rPr>
                <w:rFonts w:ascii="Times New Roman" w:hAnsi="Times New Roman" w:cs="Times New Roman"/>
                <w:lang w:val="ru-RU" w:eastAsia="ar-SA" w:bidi="ar-SA"/>
              </w:rPr>
              <w:t>Представление отчета в виде доклада с демонстрацией опытов (видео). Слушание и анализ докладов одноклассников.</w:t>
            </w:r>
          </w:p>
        </w:tc>
      </w:tr>
    </w:tbl>
    <w:p w:rsidR="004864D2" w:rsidRPr="001E79BB" w:rsidRDefault="004864D2" w:rsidP="004864D2">
      <w:pPr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4864D2" w:rsidRPr="004A2D51" w:rsidRDefault="004864D2" w:rsidP="004864D2">
      <w:pPr>
        <w:rPr>
          <w:rFonts w:ascii="Times New Roman" w:hAnsi="Times New Roman" w:cs="Times New Roman"/>
          <w:sz w:val="22"/>
          <w:szCs w:val="22"/>
        </w:rPr>
      </w:pPr>
    </w:p>
    <w:p w:rsidR="004864D2" w:rsidRPr="001E79BB" w:rsidRDefault="004864D2" w:rsidP="00B67F7C">
      <w:pPr>
        <w:pStyle w:val="a3"/>
        <w:numPr>
          <w:ilvl w:val="0"/>
          <w:numId w:val="2"/>
        </w:numPr>
        <w:suppressAutoHyphens/>
        <w:autoSpaceDE w:val="0"/>
        <w:rPr>
          <w:rFonts w:ascii="Times New Roman" w:eastAsia="Calibri" w:hAnsi="Times New Roman" w:cs="Times New Roman"/>
          <w:b/>
          <w:bCs/>
          <w:lang w:val="ru-RU" w:bidi="ar-SA"/>
        </w:rPr>
      </w:pPr>
      <w:r w:rsidRPr="001E79BB">
        <w:rPr>
          <w:rFonts w:ascii="Times New Roman" w:eastAsia="Calibri" w:hAnsi="Times New Roman" w:cs="Times New Roman"/>
          <w:b/>
          <w:bCs/>
          <w:lang w:val="ru-RU" w:bidi="ar-SA"/>
        </w:rPr>
        <w:t>Тематическое планирование</w:t>
      </w:r>
      <w:r w:rsidR="00B67F7C">
        <w:rPr>
          <w:rFonts w:ascii="Times New Roman" w:eastAsia="Calibri" w:hAnsi="Times New Roman" w:cs="Times New Roman"/>
          <w:b/>
          <w:bCs/>
          <w:lang w:val="ru-RU" w:bidi="ar-SA"/>
        </w:rPr>
        <w:t xml:space="preserve"> курса внеурочной деятельности «Химическая лаборатория»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701"/>
      </w:tblGrid>
      <w:tr w:rsidR="004864D2" w:rsidRPr="001E79BB" w:rsidTr="002333DA">
        <w:trPr>
          <w:trHeight w:val="254"/>
        </w:trPr>
        <w:tc>
          <w:tcPr>
            <w:tcW w:w="851" w:type="dxa"/>
          </w:tcPr>
          <w:p w:rsidR="004864D2" w:rsidRPr="001E79BB" w:rsidRDefault="004864D2" w:rsidP="002333DA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1E79BB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6662" w:type="dxa"/>
          </w:tcPr>
          <w:p w:rsidR="004864D2" w:rsidRPr="001E79BB" w:rsidRDefault="004864D2" w:rsidP="002333D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1E79BB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4864D2" w:rsidRPr="001E79BB" w:rsidRDefault="004864D2" w:rsidP="002333D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1E79BB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1E79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4864D2" w:rsidRPr="00B67F7C" w:rsidTr="002333DA">
        <w:trPr>
          <w:trHeight w:val="141"/>
        </w:trPr>
        <w:tc>
          <w:tcPr>
            <w:tcW w:w="9214" w:type="dxa"/>
            <w:gridSpan w:val="3"/>
          </w:tcPr>
          <w:p w:rsidR="00BD11DE" w:rsidRPr="00BD11DE" w:rsidRDefault="00BD11DE" w:rsidP="00BD11DE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Знакомство с лабораторным оборудованием. Правила техники</w:t>
            </w:r>
          </w:p>
          <w:p w:rsidR="004864D2" w:rsidRPr="00D83175" w:rsidRDefault="00BD11DE" w:rsidP="00BD11D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color w:val="000000"/>
                <w:lang w:val="ru-RU"/>
              </w:rPr>
              <w:t>безопасности при работе в кабинете химии (5 ч)</w:t>
            </w:r>
          </w:p>
        </w:tc>
      </w:tr>
      <w:tr w:rsidR="004864D2" w:rsidRPr="00D83175" w:rsidTr="002333DA">
        <w:trPr>
          <w:trHeight w:val="305"/>
        </w:trPr>
        <w:tc>
          <w:tcPr>
            <w:tcW w:w="851" w:type="dxa"/>
          </w:tcPr>
          <w:p w:rsidR="004864D2" w:rsidRPr="001E79BB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BD11DE" w:rsidRPr="00BD11DE" w:rsidRDefault="00BD11DE" w:rsidP="00BD11DE">
            <w:pPr>
              <w:rPr>
                <w:rFonts w:ascii="Times New Roman" w:hAnsi="Times New Roman" w:cs="Times New Roman"/>
                <w:b/>
                <w:lang w:val="ru-RU" w:bidi="ar-SA"/>
              </w:rPr>
            </w:pP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Лаборатория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кабинета химии.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Техника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безопасности при</w:t>
            </w:r>
            <w:r w:rsidRPr="00BD11DE">
              <w:rPr>
                <w:b/>
                <w:color w:val="000000"/>
                <w:lang w:val="ru-RU"/>
              </w:rPr>
              <w:br/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работе с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химическими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реактивами</w:t>
            </w:r>
          </w:p>
          <w:p w:rsidR="004864D2" w:rsidRPr="001E79BB" w:rsidRDefault="004864D2" w:rsidP="002333DA">
            <w:pPr>
              <w:pStyle w:val="a6"/>
              <w:tabs>
                <w:tab w:val="left" w:pos="690"/>
              </w:tabs>
              <w:spacing w:before="0" w:beforeAutospacing="0" w:after="0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D83175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83175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4864D2" w:rsidRPr="001E79BB" w:rsidTr="002333DA">
        <w:trPr>
          <w:trHeight w:val="239"/>
        </w:trPr>
        <w:tc>
          <w:tcPr>
            <w:tcW w:w="851" w:type="dxa"/>
          </w:tcPr>
          <w:p w:rsidR="004864D2" w:rsidRPr="001E79BB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:rsidR="00BD11DE" w:rsidRPr="00BD11DE" w:rsidRDefault="00BD11DE" w:rsidP="00BD11DE">
            <w:pPr>
              <w:rPr>
                <w:rFonts w:ascii="Times New Roman" w:hAnsi="Times New Roman" w:cs="Times New Roman"/>
                <w:b/>
                <w:lang w:val="ru-RU" w:bidi="ar-SA"/>
              </w:rPr>
            </w:pP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Нагревательные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приборы и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нагревание.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Правила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пользования</w:t>
            </w:r>
            <w:r w:rsidRPr="00BD11DE">
              <w:rPr>
                <w:b/>
                <w:color w:val="000000"/>
                <w:lang w:val="ru-RU"/>
              </w:rPr>
              <w:br/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нагревательными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BD11DE">
              <w:rPr>
                <w:rStyle w:val="fontstyle01"/>
                <w:b w:val="0"/>
                <w:sz w:val="24"/>
                <w:szCs w:val="24"/>
                <w:lang w:val="ru-RU"/>
              </w:rPr>
              <w:t>приборами</w:t>
            </w:r>
          </w:p>
          <w:p w:rsidR="004864D2" w:rsidRPr="001E79BB" w:rsidRDefault="004864D2" w:rsidP="002333DA">
            <w:pPr>
              <w:pStyle w:val="a6"/>
              <w:spacing w:before="0" w:beforeAutospacing="0" w:after="0"/>
              <w:rPr>
                <w:lang w:val="ru-RU"/>
              </w:rPr>
            </w:pPr>
          </w:p>
        </w:tc>
        <w:tc>
          <w:tcPr>
            <w:tcW w:w="1701" w:type="dxa"/>
          </w:tcPr>
          <w:p w:rsidR="004864D2" w:rsidRPr="001E79BB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79B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864D2" w:rsidRPr="00BD11DE" w:rsidTr="002333DA">
        <w:trPr>
          <w:trHeight w:val="233"/>
        </w:trPr>
        <w:tc>
          <w:tcPr>
            <w:tcW w:w="851" w:type="dxa"/>
          </w:tcPr>
          <w:p w:rsidR="004864D2" w:rsidRPr="001E79BB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:rsidR="004864D2" w:rsidRPr="00BD11DE" w:rsidRDefault="00BD11DE" w:rsidP="00BD11D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Аппарат </w:t>
            </w:r>
            <w:proofErr w:type="spellStart"/>
            <w:r>
              <w:rPr>
                <w:lang w:val="ru-RU"/>
              </w:rPr>
              <w:t>Киппа</w:t>
            </w:r>
            <w:proofErr w:type="spellEnd"/>
            <w:r>
              <w:rPr>
                <w:lang w:val="ru-RU"/>
              </w:rPr>
              <w:t xml:space="preserve">, газометр. Вытяжной шкаф и его использование для проведения </w:t>
            </w:r>
            <w:r w:rsidRPr="00BD11DE">
              <w:rPr>
                <w:lang w:val="ru-RU"/>
              </w:rPr>
              <w:t>опытов</w:t>
            </w:r>
          </w:p>
        </w:tc>
        <w:tc>
          <w:tcPr>
            <w:tcW w:w="1701" w:type="dxa"/>
          </w:tcPr>
          <w:p w:rsidR="004864D2" w:rsidRPr="00BD11DE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4864D2" w:rsidRPr="00BD11DE" w:rsidTr="002333DA">
        <w:trPr>
          <w:trHeight w:val="274"/>
        </w:trPr>
        <w:tc>
          <w:tcPr>
            <w:tcW w:w="851" w:type="dxa"/>
          </w:tcPr>
          <w:p w:rsidR="004864D2" w:rsidRPr="001E79BB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:rsidR="004864D2" w:rsidRPr="00BD11DE" w:rsidRDefault="00BD11DE" w:rsidP="002333DA">
            <w:pPr>
              <w:pStyle w:val="a6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 xml:space="preserve">Реактивы и их </w:t>
            </w:r>
            <w:r w:rsidRPr="00BD11DE">
              <w:rPr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4864D2" w:rsidRPr="00BD11DE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4864D2" w:rsidRPr="00BD11DE" w:rsidTr="002333DA">
        <w:trPr>
          <w:trHeight w:val="277"/>
        </w:trPr>
        <w:tc>
          <w:tcPr>
            <w:tcW w:w="851" w:type="dxa"/>
          </w:tcPr>
          <w:p w:rsidR="004864D2" w:rsidRPr="001E79BB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</w:tcPr>
          <w:p w:rsidR="004864D2" w:rsidRPr="00BD11DE" w:rsidRDefault="00BD11DE" w:rsidP="00BD11D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Техника безопасности при работе в кабинете химии. Меры первой помощи при химических ожогах и </w:t>
            </w:r>
            <w:r w:rsidRPr="00BD11DE">
              <w:rPr>
                <w:lang w:val="ru-RU"/>
              </w:rPr>
              <w:t>отравлениях</w:t>
            </w:r>
          </w:p>
        </w:tc>
        <w:tc>
          <w:tcPr>
            <w:tcW w:w="1701" w:type="dxa"/>
          </w:tcPr>
          <w:p w:rsidR="004864D2" w:rsidRPr="00BD11DE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BD11DE" w:rsidRPr="00BD11DE" w:rsidTr="00BF55DA">
        <w:trPr>
          <w:trHeight w:val="260"/>
        </w:trPr>
        <w:tc>
          <w:tcPr>
            <w:tcW w:w="9214" w:type="dxa"/>
            <w:gridSpan w:val="3"/>
          </w:tcPr>
          <w:p w:rsidR="00BD11DE" w:rsidRPr="00BD11DE" w:rsidRDefault="00BD11DE" w:rsidP="00BD11DE">
            <w:pPr>
              <w:pStyle w:val="a6"/>
              <w:spacing w:before="0" w:beforeAutospacing="0" w:after="0"/>
              <w:rPr>
                <w:b/>
                <w:lang w:val="ru-RU"/>
              </w:rPr>
            </w:pPr>
            <w:r w:rsidRPr="00BD11DE">
              <w:rPr>
                <w:b/>
                <w:lang w:val="ru-RU"/>
              </w:rPr>
              <w:t>Вода. Растворы (9 ч)</w:t>
            </w:r>
          </w:p>
        </w:tc>
      </w:tr>
      <w:tr w:rsidR="004864D2" w:rsidRPr="00BD11DE" w:rsidTr="002333DA">
        <w:trPr>
          <w:trHeight w:val="282"/>
        </w:trPr>
        <w:tc>
          <w:tcPr>
            <w:tcW w:w="851" w:type="dxa"/>
          </w:tcPr>
          <w:p w:rsidR="004864D2" w:rsidRPr="001E79BB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4864D2" w:rsidRPr="001E79BB" w:rsidRDefault="00BD11DE" w:rsidP="00BD11D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Вода – основа жизни на Земле. Состав и свойства воды. Круговорот </w:t>
            </w:r>
            <w:r w:rsidRPr="00BD11DE">
              <w:rPr>
                <w:lang w:val="ru-RU"/>
              </w:rPr>
              <w:t>воды в природе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BD11DE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4864D2" w:rsidRPr="00BD11DE" w:rsidTr="002333DA">
        <w:trPr>
          <w:trHeight w:val="25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4864D2" w:rsidRPr="004A2D51" w:rsidRDefault="00BD11DE" w:rsidP="00BD11DE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Вода в быту. Содержание и роль воды в организме </w:t>
            </w:r>
            <w:r w:rsidRPr="00BD11DE">
              <w:rPr>
                <w:sz w:val="22"/>
                <w:szCs w:val="22"/>
                <w:lang w:val="ru-RU"/>
              </w:rPr>
              <w:t>человека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BD11DE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BD11DE" w:rsidTr="002333DA">
        <w:trPr>
          <w:trHeight w:val="262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E83B1F" w:rsidRPr="00D35A6A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Источники загрязнения воды. Экологическая проблема чистой </w:t>
            </w:r>
            <w:r w:rsidRPr="00E83B1F">
              <w:rPr>
                <w:sz w:val="22"/>
                <w:szCs w:val="22"/>
                <w:lang w:val="ru-RU"/>
              </w:rPr>
              <w:t>воды</w:t>
            </w:r>
            <w:r>
              <w:rPr>
                <w:sz w:val="22"/>
                <w:szCs w:val="22"/>
                <w:lang w:val="ru-RU"/>
              </w:rPr>
              <w:t>. Дистилляция. Принцип работы дистиллятора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BD11DE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D11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83B1F" w:rsidTr="002333DA">
        <w:trPr>
          <w:trHeight w:val="262"/>
        </w:trPr>
        <w:tc>
          <w:tcPr>
            <w:tcW w:w="851" w:type="dxa"/>
          </w:tcPr>
          <w:p w:rsidR="004864D2" w:rsidRPr="004A2D51" w:rsidRDefault="00E83B1F" w:rsidP="00E83B1F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4864D2" w:rsidRPr="004A2D51" w:rsidRDefault="00E83B1F" w:rsidP="00E83B1F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E83B1F">
              <w:rPr>
                <w:sz w:val="22"/>
                <w:szCs w:val="22"/>
                <w:lang w:val="ru-RU"/>
              </w:rPr>
              <w:t>Просмотр научно</w:t>
            </w:r>
            <w:r>
              <w:rPr>
                <w:sz w:val="22"/>
                <w:szCs w:val="22"/>
                <w:lang w:val="ru-RU"/>
              </w:rPr>
              <w:t xml:space="preserve">-популярного </w:t>
            </w:r>
            <w:r w:rsidRPr="00E83B1F">
              <w:rPr>
                <w:sz w:val="22"/>
                <w:szCs w:val="22"/>
                <w:lang w:val="ru-RU"/>
              </w:rPr>
              <w:t>фильма «Вода»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D83175" w:rsidTr="002333DA">
        <w:trPr>
          <w:trHeight w:val="262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4864D2" w:rsidRPr="004A2D51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Просмотр научно-популярного </w:t>
            </w:r>
            <w:r w:rsidRPr="00E83B1F">
              <w:rPr>
                <w:sz w:val="22"/>
                <w:szCs w:val="22"/>
                <w:lang w:val="ru-RU"/>
              </w:rPr>
              <w:t>фильма «Вода»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4A2D51" w:rsidTr="002333DA">
        <w:trPr>
          <w:trHeight w:val="81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4A2D51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 w:rsidRPr="00E83B1F">
              <w:rPr>
                <w:sz w:val="22"/>
                <w:szCs w:val="22"/>
                <w:lang w:val="ru-RU"/>
              </w:rPr>
              <w:t>Вода –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3B1F">
              <w:rPr>
                <w:sz w:val="22"/>
                <w:szCs w:val="22"/>
                <w:lang w:val="ru-RU"/>
              </w:rPr>
              <w:t>универсальный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3B1F">
              <w:rPr>
                <w:sz w:val="22"/>
                <w:szCs w:val="22"/>
                <w:lang w:val="ru-RU"/>
              </w:rPr>
              <w:t>растворитель.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83B1F">
              <w:rPr>
                <w:sz w:val="22"/>
                <w:szCs w:val="22"/>
                <w:lang w:val="ru-RU"/>
              </w:rPr>
              <w:t>Растворы</w:t>
            </w:r>
          </w:p>
        </w:tc>
        <w:tc>
          <w:tcPr>
            <w:tcW w:w="1701" w:type="dxa"/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4864D2" w:rsidRPr="00E83B1F" w:rsidTr="002333DA">
        <w:trPr>
          <w:trHeight w:val="251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4864D2" w:rsidRPr="00D35A6A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Приготовление растворов. </w:t>
            </w:r>
            <w:r w:rsidRPr="00E83B1F">
              <w:rPr>
                <w:sz w:val="22"/>
                <w:szCs w:val="22"/>
                <w:lang w:val="ru-RU"/>
              </w:rPr>
              <w:t>Растворимость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864D2" w:rsidRPr="00E83B1F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83B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83B1F" w:rsidTr="002333DA">
        <w:trPr>
          <w:trHeight w:val="256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E83B1F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Массовая доля растворённого вещества в </w:t>
            </w:r>
            <w:r w:rsidRPr="00E83B1F">
              <w:rPr>
                <w:sz w:val="22"/>
                <w:szCs w:val="22"/>
                <w:lang w:val="ru-RU"/>
              </w:rPr>
              <w:t>растворе.</w:t>
            </w:r>
          </w:p>
        </w:tc>
        <w:tc>
          <w:tcPr>
            <w:tcW w:w="1701" w:type="dxa"/>
          </w:tcPr>
          <w:p w:rsidR="004864D2" w:rsidRPr="00E83B1F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83B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83B1F" w:rsidTr="002333DA">
        <w:trPr>
          <w:trHeight w:val="321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8D15DA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Решение задач с использованием понятия массовая доля растворённого </w:t>
            </w:r>
            <w:r w:rsidRPr="00E83B1F">
              <w:rPr>
                <w:sz w:val="22"/>
                <w:szCs w:val="22"/>
                <w:lang w:val="ru-RU"/>
              </w:rPr>
              <w:t>вещества</w:t>
            </w:r>
          </w:p>
        </w:tc>
        <w:tc>
          <w:tcPr>
            <w:tcW w:w="1701" w:type="dxa"/>
          </w:tcPr>
          <w:p w:rsidR="004864D2" w:rsidRPr="00E83B1F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83B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E83B1F" w:rsidRPr="00D83175" w:rsidTr="000974AA">
        <w:trPr>
          <w:trHeight w:val="198"/>
        </w:trPr>
        <w:tc>
          <w:tcPr>
            <w:tcW w:w="9214" w:type="dxa"/>
            <w:gridSpan w:val="3"/>
          </w:tcPr>
          <w:p w:rsidR="00E83B1F" w:rsidRPr="00E83B1F" w:rsidRDefault="00E83B1F" w:rsidP="00E83B1F">
            <w:pPr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 w:rsidRPr="00E83B1F">
              <w:rPr>
                <w:rStyle w:val="fontstyle01"/>
                <w:sz w:val="24"/>
                <w:szCs w:val="24"/>
              </w:rPr>
              <w:t>Воздух</w:t>
            </w:r>
            <w:proofErr w:type="spellEnd"/>
            <w:r w:rsidRPr="00E83B1F">
              <w:rPr>
                <w:rStyle w:val="fontstyle01"/>
                <w:sz w:val="24"/>
                <w:szCs w:val="24"/>
              </w:rPr>
              <w:t xml:space="preserve"> (6 ч)</w:t>
            </w:r>
          </w:p>
          <w:p w:rsidR="00E83B1F" w:rsidRPr="00D83175" w:rsidRDefault="00E83B1F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4864D2" w:rsidRPr="00E83B1F" w:rsidTr="002333DA">
        <w:trPr>
          <w:trHeight w:val="13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4A2D51" w:rsidRDefault="00E83B1F" w:rsidP="00E83B1F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Состав воздуха. Кислород. Оксиды. </w:t>
            </w:r>
            <w:r w:rsidRPr="00E83B1F">
              <w:rPr>
                <w:sz w:val="22"/>
                <w:szCs w:val="22"/>
                <w:lang w:val="ru-RU"/>
              </w:rPr>
              <w:t>Горение</w:t>
            </w:r>
          </w:p>
        </w:tc>
        <w:tc>
          <w:tcPr>
            <w:tcW w:w="1701" w:type="dxa"/>
          </w:tcPr>
          <w:p w:rsidR="004864D2" w:rsidRPr="00D83175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83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83B1F" w:rsidTr="002333DA">
        <w:trPr>
          <w:trHeight w:val="185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4A2D51" w:rsidRDefault="004864D2" w:rsidP="00EB42B4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016A29">
              <w:rPr>
                <w:sz w:val="22"/>
                <w:szCs w:val="22"/>
                <w:lang w:val="ru-RU"/>
              </w:rPr>
              <w:t xml:space="preserve"> </w:t>
            </w:r>
            <w:r w:rsidR="00EB42B4">
              <w:rPr>
                <w:sz w:val="22"/>
                <w:szCs w:val="22"/>
                <w:lang w:val="ru-RU"/>
              </w:rPr>
              <w:t xml:space="preserve">Источники загрязнения </w:t>
            </w:r>
            <w:r w:rsidR="00EB42B4" w:rsidRPr="00EB42B4">
              <w:rPr>
                <w:sz w:val="22"/>
                <w:szCs w:val="22"/>
                <w:lang w:val="ru-RU"/>
              </w:rPr>
              <w:t>воздуха</w:t>
            </w:r>
          </w:p>
        </w:tc>
        <w:tc>
          <w:tcPr>
            <w:tcW w:w="1701" w:type="dxa"/>
          </w:tcPr>
          <w:p w:rsidR="004864D2" w:rsidRPr="00D83175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83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83B1F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4A2D51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Кислород и озон. Круговорот кислорода. Проблема </w:t>
            </w:r>
            <w:r w:rsidRPr="00EB42B4">
              <w:rPr>
                <w:sz w:val="22"/>
                <w:szCs w:val="22"/>
                <w:lang w:val="ru-RU"/>
              </w:rPr>
              <w:t>озоновых дыр</w:t>
            </w:r>
            <w:r w:rsidR="004864D2" w:rsidRPr="002C1A2E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4A2D51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4A2D51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Азот – основная часть воздуха. </w:t>
            </w:r>
            <w:r w:rsidRPr="00EB42B4">
              <w:rPr>
                <w:sz w:val="22"/>
                <w:szCs w:val="22"/>
                <w:lang w:val="ru-RU"/>
              </w:rPr>
              <w:t>Применение азота</w:t>
            </w:r>
          </w:p>
        </w:tc>
        <w:tc>
          <w:tcPr>
            <w:tcW w:w="1701" w:type="dxa"/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4A2D51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EB42B4" w:rsidRPr="00EB42B4" w:rsidRDefault="00EB42B4" w:rsidP="00EB42B4">
            <w:pPr>
              <w:pStyle w:val="a6"/>
              <w:spacing w:before="0" w:beforeAutospacing="0"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Эксперименты с кислородом: получение кислорода, </w:t>
            </w:r>
            <w:r w:rsidRPr="00EB42B4">
              <w:rPr>
                <w:sz w:val="22"/>
                <w:szCs w:val="22"/>
                <w:lang w:val="ru-RU"/>
              </w:rPr>
              <w:t>изучение его</w:t>
            </w:r>
          </w:p>
          <w:p w:rsidR="004864D2" w:rsidRPr="004A2D51" w:rsidRDefault="00EB42B4" w:rsidP="00EB42B4">
            <w:pPr>
              <w:pStyle w:val="a6"/>
              <w:spacing w:before="0" w:beforeAutospacing="0" w:after="0"/>
              <w:rPr>
                <w:sz w:val="22"/>
                <w:szCs w:val="22"/>
                <w:lang w:val="ru-RU"/>
              </w:rPr>
            </w:pPr>
            <w:r w:rsidRPr="00EB42B4">
              <w:rPr>
                <w:sz w:val="22"/>
                <w:szCs w:val="22"/>
                <w:lang w:val="ru-RU"/>
              </w:rPr>
              <w:t>свойств</w:t>
            </w:r>
          </w:p>
        </w:tc>
        <w:tc>
          <w:tcPr>
            <w:tcW w:w="1701" w:type="dxa"/>
          </w:tcPr>
          <w:p w:rsidR="004864D2" w:rsidRPr="004A2D51" w:rsidRDefault="00EB42B4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4A2D51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4A2D51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Эксперименты с водородом: получение водорода, изучение </w:t>
            </w:r>
            <w:r w:rsidRPr="00EB42B4">
              <w:rPr>
                <w:sz w:val="22"/>
                <w:szCs w:val="22"/>
                <w:lang w:val="ru-RU"/>
              </w:rPr>
              <w:t>его свойств</w:t>
            </w:r>
          </w:p>
        </w:tc>
        <w:tc>
          <w:tcPr>
            <w:tcW w:w="1701" w:type="dxa"/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A2D5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EB42B4" w:rsidRPr="004A2D51" w:rsidTr="00C96E30">
        <w:trPr>
          <w:trHeight w:val="277"/>
        </w:trPr>
        <w:tc>
          <w:tcPr>
            <w:tcW w:w="9214" w:type="dxa"/>
            <w:gridSpan w:val="3"/>
          </w:tcPr>
          <w:p w:rsidR="00EB42B4" w:rsidRPr="00EB42B4" w:rsidRDefault="00EB42B4" w:rsidP="00EB42B4">
            <w:pPr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 w:rsidRPr="00EB42B4">
              <w:rPr>
                <w:rStyle w:val="fontstyle01"/>
                <w:sz w:val="24"/>
                <w:szCs w:val="24"/>
              </w:rPr>
              <w:t>Приручены</w:t>
            </w:r>
            <w:proofErr w:type="spellEnd"/>
            <w:r w:rsidRPr="00EB42B4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EB42B4">
              <w:rPr>
                <w:rStyle w:val="fontstyle01"/>
                <w:sz w:val="24"/>
                <w:szCs w:val="24"/>
              </w:rPr>
              <w:t>но</w:t>
            </w:r>
            <w:proofErr w:type="spellEnd"/>
            <w:r w:rsidRPr="00EB42B4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B42B4">
              <w:rPr>
                <w:rStyle w:val="fontstyle01"/>
                <w:sz w:val="24"/>
                <w:szCs w:val="24"/>
              </w:rPr>
              <w:t>опасны</w:t>
            </w:r>
            <w:proofErr w:type="spellEnd"/>
            <w:r w:rsidRPr="00EB42B4">
              <w:rPr>
                <w:rStyle w:val="fontstyle01"/>
                <w:sz w:val="24"/>
                <w:szCs w:val="24"/>
              </w:rPr>
              <w:t xml:space="preserve"> (7 ч)</w:t>
            </w:r>
          </w:p>
          <w:p w:rsidR="00EB42B4" w:rsidRPr="004A2D51" w:rsidRDefault="00EB42B4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4864D2" w:rsidRPr="002C1A2E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4864D2" w:rsidRPr="002C1A2E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Кислоты и работа с ними. Распознавание кислот и их свойства. </w:t>
            </w:r>
            <w:r w:rsidRPr="00EB42B4">
              <w:rPr>
                <w:sz w:val="22"/>
                <w:szCs w:val="22"/>
                <w:lang w:val="ru-RU"/>
              </w:rPr>
              <w:t>Индикаторы</w:t>
            </w:r>
          </w:p>
        </w:tc>
        <w:tc>
          <w:tcPr>
            <w:tcW w:w="1701" w:type="dxa"/>
            <w:vAlign w:val="center"/>
          </w:tcPr>
          <w:p w:rsidR="004864D2" w:rsidRPr="004A2D51" w:rsidRDefault="00EB42B4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B42B4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2C1A2E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Серная кислота. Действие серной кислоты на белок </w:t>
            </w:r>
            <w:r w:rsidRPr="00EB42B4">
              <w:rPr>
                <w:sz w:val="22"/>
                <w:szCs w:val="22"/>
                <w:lang w:val="ru-RU"/>
              </w:rPr>
              <w:t xml:space="preserve">куриного </w:t>
            </w:r>
            <w:r>
              <w:rPr>
                <w:sz w:val="22"/>
                <w:szCs w:val="22"/>
                <w:lang w:val="ru-RU"/>
              </w:rPr>
              <w:t xml:space="preserve">яйца, </w:t>
            </w:r>
            <w:r w:rsidRPr="00EB42B4">
              <w:rPr>
                <w:sz w:val="22"/>
                <w:szCs w:val="22"/>
                <w:lang w:val="ru-RU"/>
              </w:rPr>
              <w:t>сахар и древесину</w:t>
            </w:r>
          </w:p>
        </w:tc>
        <w:tc>
          <w:tcPr>
            <w:tcW w:w="1701" w:type="dxa"/>
          </w:tcPr>
          <w:p w:rsidR="004864D2" w:rsidRPr="004A2D51" w:rsidRDefault="00EB42B4" w:rsidP="00EB42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B42B4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2C1A2E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Азотная кислота. Необычные свойства азотной кислоты. Травление азотной кислотой металлов. Получение под тягой «бурого газа». Распознавание </w:t>
            </w:r>
            <w:r w:rsidRPr="00EB42B4">
              <w:rPr>
                <w:sz w:val="22"/>
                <w:szCs w:val="22"/>
                <w:lang w:val="ru-RU"/>
              </w:rPr>
              <w:t>азотной кислоты</w:t>
            </w:r>
          </w:p>
        </w:tc>
        <w:tc>
          <w:tcPr>
            <w:tcW w:w="1701" w:type="dxa"/>
          </w:tcPr>
          <w:p w:rsidR="004864D2" w:rsidRPr="004A2D51" w:rsidRDefault="00EB42B4" w:rsidP="00EB42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B42B4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2C1A2E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Нитраты. Свойства нитратов – солей азотной кислоты. Обнаружение </w:t>
            </w:r>
            <w:r w:rsidRPr="00EB42B4">
              <w:rPr>
                <w:sz w:val="22"/>
                <w:szCs w:val="22"/>
                <w:lang w:val="ru-RU"/>
              </w:rPr>
              <w:t>нитратов</w:t>
            </w:r>
          </w:p>
        </w:tc>
        <w:tc>
          <w:tcPr>
            <w:tcW w:w="1701" w:type="dxa"/>
          </w:tcPr>
          <w:p w:rsidR="004864D2" w:rsidRPr="004A2D51" w:rsidRDefault="00EB42B4" w:rsidP="00EB42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EB42B4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EB42B4" w:rsidRDefault="00EB42B4" w:rsidP="002333DA">
            <w:pPr>
              <w:pStyle w:val="a6"/>
              <w:spacing w:before="0" w:beforeAutospacing="0" w:after="0"/>
              <w:rPr>
                <w:sz w:val="22"/>
                <w:szCs w:val="22"/>
                <w:lang w:val="ru-RU"/>
              </w:rPr>
            </w:pPr>
            <w:r w:rsidRPr="00EB42B4">
              <w:rPr>
                <w:sz w:val="22"/>
                <w:szCs w:val="22"/>
                <w:lang w:val="ru-RU"/>
              </w:rPr>
              <w:t>Соляная кислота</w:t>
            </w:r>
          </w:p>
        </w:tc>
        <w:tc>
          <w:tcPr>
            <w:tcW w:w="1701" w:type="dxa"/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4864D2" w:rsidRPr="004A2D51" w:rsidTr="002333DA">
        <w:trPr>
          <w:trHeight w:val="277"/>
        </w:trPr>
        <w:tc>
          <w:tcPr>
            <w:tcW w:w="851" w:type="dxa"/>
          </w:tcPr>
          <w:p w:rsidR="004864D2" w:rsidRPr="004A2D51" w:rsidRDefault="004864D2" w:rsidP="004864D2">
            <w:pPr>
              <w:pStyle w:val="a6"/>
              <w:numPr>
                <w:ilvl w:val="0"/>
                <w:numId w:val="10"/>
              </w:numPr>
              <w:spacing w:before="0" w:beforeAutospacing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4864D2" w:rsidRPr="00EB42B4" w:rsidRDefault="00EB42B4" w:rsidP="00EB42B4">
            <w:pPr>
              <w:pStyle w:val="a6"/>
              <w:rPr>
                <w:sz w:val="22"/>
                <w:szCs w:val="22"/>
                <w:lang w:val="ru-RU"/>
              </w:rPr>
            </w:pPr>
            <w:r w:rsidRPr="00EB42B4">
              <w:rPr>
                <w:sz w:val="22"/>
                <w:szCs w:val="22"/>
                <w:lang w:val="ru-RU"/>
              </w:rPr>
              <w:t>Щёлочи и работа с</w:t>
            </w:r>
            <w:r>
              <w:rPr>
                <w:sz w:val="22"/>
                <w:szCs w:val="22"/>
                <w:lang w:val="ru-RU"/>
              </w:rPr>
              <w:t xml:space="preserve"> ними. Свойства щелочей. Обнаружение щелочей и щелочесодержащих </w:t>
            </w:r>
            <w:r w:rsidRPr="00EB42B4">
              <w:rPr>
                <w:sz w:val="22"/>
                <w:szCs w:val="22"/>
                <w:lang w:val="ru-RU"/>
              </w:rPr>
              <w:t>продуктов</w:t>
            </w:r>
          </w:p>
        </w:tc>
        <w:tc>
          <w:tcPr>
            <w:tcW w:w="1701" w:type="dxa"/>
          </w:tcPr>
          <w:p w:rsidR="004864D2" w:rsidRPr="004A2D51" w:rsidRDefault="004864D2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EB42B4" w:rsidRPr="003912BC" w:rsidTr="003912BC">
        <w:trPr>
          <w:trHeight w:val="277"/>
        </w:trPr>
        <w:tc>
          <w:tcPr>
            <w:tcW w:w="851" w:type="dxa"/>
          </w:tcPr>
          <w:p w:rsidR="00EB42B4" w:rsidRPr="003912BC" w:rsidRDefault="003912BC" w:rsidP="003912BC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12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</w:p>
        </w:tc>
        <w:tc>
          <w:tcPr>
            <w:tcW w:w="6662" w:type="dxa"/>
          </w:tcPr>
          <w:p w:rsidR="00EB42B4" w:rsidRPr="003912BC" w:rsidRDefault="003912BC" w:rsidP="003912BC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12BC">
              <w:rPr>
                <w:rFonts w:ascii="Times New Roman" w:hAnsi="Times New Roman" w:cs="Times New Roman"/>
                <w:lang w:val="ru-RU"/>
              </w:rPr>
              <w:t>Ядовитые соли и</w:t>
            </w:r>
            <w:r>
              <w:rPr>
                <w:rFonts w:ascii="Times New Roman" w:hAnsi="Times New Roman" w:cs="Times New Roman"/>
                <w:lang w:val="ru-RU"/>
              </w:rPr>
              <w:t xml:space="preserve"> работа с ними. Первая помощь при отравлении солями тяжёлых металлов. Осаждение тяжёлых ионов с помощью химических </w:t>
            </w:r>
            <w:r w:rsidRPr="003912BC">
              <w:rPr>
                <w:rFonts w:ascii="Times New Roman" w:hAnsi="Times New Roman" w:cs="Times New Roman"/>
                <w:lang w:val="ru-RU"/>
              </w:rPr>
              <w:t>реактивов</w:t>
            </w:r>
          </w:p>
        </w:tc>
        <w:tc>
          <w:tcPr>
            <w:tcW w:w="1701" w:type="dxa"/>
          </w:tcPr>
          <w:p w:rsidR="00EB42B4" w:rsidRPr="004A2D51" w:rsidRDefault="003912BC" w:rsidP="002333DA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9237F6">
        <w:trPr>
          <w:trHeight w:val="243"/>
        </w:trPr>
        <w:tc>
          <w:tcPr>
            <w:tcW w:w="9214" w:type="dxa"/>
            <w:gridSpan w:val="3"/>
          </w:tcPr>
          <w:p w:rsidR="003912BC" w:rsidRPr="003912BC" w:rsidRDefault="003912BC" w:rsidP="003912BC">
            <w:pPr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 w:rsidRPr="003912BC">
              <w:rPr>
                <w:rStyle w:val="fontstyle01"/>
                <w:sz w:val="24"/>
                <w:szCs w:val="24"/>
              </w:rPr>
              <w:t>Химические</w:t>
            </w:r>
            <w:proofErr w:type="spellEnd"/>
            <w:r w:rsidRPr="003912BC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3912BC">
              <w:rPr>
                <w:rStyle w:val="fontstyle01"/>
                <w:sz w:val="24"/>
                <w:szCs w:val="24"/>
              </w:rPr>
              <w:t>реакции</w:t>
            </w:r>
            <w:proofErr w:type="spellEnd"/>
            <w:r w:rsidRPr="003912BC">
              <w:rPr>
                <w:rStyle w:val="fontstyle01"/>
                <w:sz w:val="24"/>
                <w:szCs w:val="24"/>
              </w:rPr>
              <w:t xml:space="preserve"> (7 ч)</w:t>
            </w:r>
          </w:p>
          <w:p w:rsidR="003912BC" w:rsidRPr="00D83175" w:rsidRDefault="003912BC" w:rsidP="003912BC">
            <w:pPr>
              <w:pStyle w:val="a3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Pr="004A2D51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28.</w:t>
            </w:r>
          </w:p>
        </w:tc>
        <w:tc>
          <w:tcPr>
            <w:tcW w:w="6662" w:type="dxa"/>
          </w:tcPr>
          <w:p w:rsidR="003912BC" w:rsidRPr="004A2D51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Типы химических реакций в неорганической химии. Уравнения химических реакций. Закон сохранения массы </w:t>
            </w:r>
            <w:r w:rsidRPr="003912BC">
              <w:rPr>
                <w:sz w:val="22"/>
                <w:szCs w:val="22"/>
                <w:lang w:val="ru-RU"/>
              </w:rPr>
              <w:t>веществ</w:t>
            </w:r>
          </w:p>
        </w:tc>
        <w:tc>
          <w:tcPr>
            <w:tcW w:w="1701" w:type="dxa"/>
          </w:tcPr>
          <w:p w:rsidR="003912BC" w:rsidRPr="004A2D51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</w:t>
            </w: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Расчеты по химическим </w:t>
            </w:r>
            <w:r w:rsidRPr="003912BC">
              <w:rPr>
                <w:sz w:val="22"/>
                <w:szCs w:val="22"/>
                <w:lang w:val="ru-RU"/>
              </w:rPr>
              <w:t>уравнениям</w:t>
            </w: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</w:t>
            </w: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Ионные уравнения. Уравнения </w:t>
            </w:r>
            <w:r w:rsidRPr="003912BC">
              <w:rPr>
                <w:sz w:val="22"/>
                <w:szCs w:val="22"/>
                <w:lang w:val="ru-RU"/>
              </w:rPr>
              <w:t>диссоциации</w:t>
            </w: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</w:t>
            </w: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Генетическая связь между классами </w:t>
            </w:r>
            <w:r w:rsidRPr="003912BC">
              <w:rPr>
                <w:sz w:val="22"/>
                <w:szCs w:val="22"/>
                <w:lang w:val="ru-RU"/>
              </w:rPr>
              <w:t>соединений</w:t>
            </w: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32.</w:t>
            </w: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Окислительно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- восстановительные </w:t>
            </w:r>
            <w:r w:rsidRPr="003912BC">
              <w:rPr>
                <w:sz w:val="22"/>
                <w:szCs w:val="22"/>
                <w:lang w:val="ru-RU"/>
              </w:rPr>
              <w:t>реакции (ОВР)</w:t>
            </w: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33.</w:t>
            </w: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proofErr w:type="spellStart"/>
            <w:r w:rsidRPr="003912BC">
              <w:rPr>
                <w:sz w:val="22"/>
                <w:szCs w:val="22"/>
                <w:lang w:val="ru-RU"/>
              </w:rPr>
              <w:t>Окислительно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 восстановительные </w:t>
            </w:r>
            <w:r w:rsidRPr="003912BC">
              <w:rPr>
                <w:sz w:val="22"/>
                <w:szCs w:val="22"/>
                <w:lang w:val="ru-RU"/>
              </w:rPr>
              <w:t>реакции (ОВР)</w:t>
            </w: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</w:t>
            </w: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Игра «Юный </w:t>
            </w:r>
            <w:r w:rsidRPr="003912BC">
              <w:rPr>
                <w:sz w:val="22"/>
                <w:szCs w:val="22"/>
                <w:lang w:val="ru-RU"/>
              </w:rPr>
              <w:t>химик»</w:t>
            </w: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3912BC" w:rsidRPr="003912BC" w:rsidTr="003912BC">
        <w:trPr>
          <w:trHeight w:val="257"/>
        </w:trPr>
        <w:tc>
          <w:tcPr>
            <w:tcW w:w="851" w:type="dxa"/>
          </w:tcPr>
          <w:p w:rsidR="003912BC" w:rsidRDefault="003912BC" w:rsidP="003912BC">
            <w:pPr>
              <w:pStyle w:val="a6"/>
              <w:spacing w:before="0" w:beforeAutospacing="0" w:after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</w:tcPr>
          <w:p w:rsidR="003912BC" w:rsidRDefault="003912BC" w:rsidP="003912BC">
            <w:pPr>
              <w:pStyle w:val="a6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912BC" w:rsidRDefault="003912BC" w:rsidP="00233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Итого 34 часа</w:t>
            </w:r>
          </w:p>
        </w:tc>
      </w:tr>
    </w:tbl>
    <w:p w:rsidR="004864D2" w:rsidRPr="00D83175" w:rsidRDefault="004864D2" w:rsidP="004864D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864D2" w:rsidRPr="00F31D17" w:rsidRDefault="004864D2" w:rsidP="004864D2">
      <w:pPr>
        <w:pStyle w:val="a4"/>
        <w:rPr>
          <w:rFonts w:ascii="Times New Roman" w:hAnsi="Times New Roman"/>
          <w:color w:val="000000" w:themeColor="text1"/>
          <w:szCs w:val="24"/>
          <w:lang w:val="ru-RU"/>
        </w:rPr>
      </w:pPr>
    </w:p>
    <w:sectPr w:rsidR="004864D2" w:rsidRPr="00F3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0A5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570E"/>
    <w:multiLevelType w:val="hybridMultilevel"/>
    <w:tmpl w:val="DD90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626B"/>
    <w:multiLevelType w:val="hybridMultilevel"/>
    <w:tmpl w:val="F85A5DCA"/>
    <w:lvl w:ilvl="0" w:tplc="0000003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53D9"/>
    <w:multiLevelType w:val="hybridMultilevel"/>
    <w:tmpl w:val="06CAB7D8"/>
    <w:lvl w:ilvl="0" w:tplc="0000003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5D42"/>
    <w:multiLevelType w:val="hybridMultilevel"/>
    <w:tmpl w:val="D1F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75B9"/>
    <w:multiLevelType w:val="hybridMultilevel"/>
    <w:tmpl w:val="31227616"/>
    <w:lvl w:ilvl="0" w:tplc="0000003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0D76"/>
    <w:multiLevelType w:val="hybridMultilevel"/>
    <w:tmpl w:val="1AB61E76"/>
    <w:lvl w:ilvl="0" w:tplc="0000003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0596B"/>
    <w:multiLevelType w:val="hybridMultilevel"/>
    <w:tmpl w:val="416E82BA"/>
    <w:lvl w:ilvl="0" w:tplc="0000003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9677A"/>
    <w:multiLevelType w:val="hybridMultilevel"/>
    <w:tmpl w:val="A5808784"/>
    <w:lvl w:ilvl="0" w:tplc="0000003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D73"/>
    <w:multiLevelType w:val="hybridMultilevel"/>
    <w:tmpl w:val="2F367680"/>
    <w:lvl w:ilvl="0" w:tplc="0000003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2"/>
    <w:rsid w:val="000549F2"/>
    <w:rsid w:val="000A468C"/>
    <w:rsid w:val="000B507E"/>
    <w:rsid w:val="003912BC"/>
    <w:rsid w:val="004864D2"/>
    <w:rsid w:val="006B166E"/>
    <w:rsid w:val="00771083"/>
    <w:rsid w:val="00934915"/>
    <w:rsid w:val="00B524E3"/>
    <w:rsid w:val="00B67F7C"/>
    <w:rsid w:val="00BD11DE"/>
    <w:rsid w:val="00CB67E9"/>
    <w:rsid w:val="00E005ED"/>
    <w:rsid w:val="00E83B1F"/>
    <w:rsid w:val="00EB42B4"/>
    <w:rsid w:val="00F3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B35"/>
  <w15:chartTrackingRefBased/>
  <w15:docId w15:val="{C14D0D19-0EF5-463A-BBA6-6867CB7E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7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507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50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B507E"/>
    <w:pPr>
      <w:ind w:left="720"/>
      <w:contextualSpacing/>
    </w:pPr>
  </w:style>
  <w:style w:type="paragraph" w:styleId="a4">
    <w:name w:val="No Spacing"/>
    <w:basedOn w:val="a"/>
    <w:uiPriority w:val="1"/>
    <w:qFormat/>
    <w:rsid w:val="000B507E"/>
    <w:rPr>
      <w:rFonts w:cs="Times New Roman"/>
      <w:szCs w:val="32"/>
    </w:rPr>
  </w:style>
  <w:style w:type="paragraph" w:customStyle="1" w:styleId="Default">
    <w:name w:val="Default"/>
    <w:uiPriority w:val="99"/>
    <w:rsid w:val="00771083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4864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rsid w:val="004864D2"/>
    <w:pPr>
      <w:spacing w:before="100" w:beforeAutospacing="1" w:after="119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2023-11-06T21:02:00Z</dcterms:created>
  <dcterms:modified xsi:type="dcterms:W3CDTF">2023-11-07T05:58:00Z</dcterms:modified>
</cp:coreProperties>
</file>